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346" w:rsidRPr="00B34346" w:rsidRDefault="00B34346" w:rsidP="00B343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755571" cy="6274676"/>
            <wp:effectExtent l="19050" t="0" r="0" b="0"/>
            <wp:docPr id="1" name="Рисунок 1" descr="C:\Users\user\Desktop\рабочие программы 2021-2022\сканы титулки РП\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0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2109" cy="6272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16E" w:rsidRPr="00B34346" w:rsidRDefault="00FB616E" w:rsidP="00B343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FB616E" w:rsidRPr="00B34346" w:rsidRDefault="00FB616E" w:rsidP="00B343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Исходными документами для составления данной рабочей программы являются:</w:t>
      </w:r>
    </w:p>
    <w:p w:rsidR="00FB616E" w:rsidRPr="00B34346" w:rsidRDefault="00FB616E" w:rsidP="00B34346">
      <w:pPr>
        <w:numPr>
          <w:ilvl w:val="0"/>
          <w:numId w:val="7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4346">
        <w:rPr>
          <w:rFonts w:ascii="Times New Roman" w:hAnsi="Times New Roman" w:cs="Times New Roman"/>
          <w:sz w:val="24"/>
          <w:szCs w:val="24"/>
        </w:rPr>
        <w:t>Федеральный  государственный  образовательный стандарт основного общего образования по математике, утвержденного приказом Минобразования России от 17.12.2010 г. № 1897.</w:t>
      </w:r>
    </w:p>
    <w:p w:rsidR="00FB616E" w:rsidRPr="00B34346" w:rsidRDefault="00FB616E" w:rsidP="00B34346">
      <w:pPr>
        <w:numPr>
          <w:ilvl w:val="0"/>
          <w:numId w:val="7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4346">
        <w:rPr>
          <w:rFonts w:ascii="Times New Roman" w:hAnsi="Times New Roman" w:cs="Times New Roman"/>
          <w:sz w:val="24"/>
          <w:szCs w:val="24"/>
        </w:rPr>
        <w:t>Образовательная программа МБОУ «</w:t>
      </w:r>
      <w:proofErr w:type="spellStart"/>
      <w:r w:rsidRPr="00B34346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B34346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B34346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B34346">
        <w:rPr>
          <w:rFonts w:ascii="Times New Roman" w:hAnsi="Times New Roman" w:cs="Times New Roman"/>
          <w:sz w:val="24"/>
          <w:szCs w:val="24"/>
        </w:rPr>
        <w:t>».</w:t>
      </w:r>
    </w:p>
    <w:p w:rsidR="00FB616E" w:rsidRPr="00B34346" w:rsidRDefault="00FB616E" w:rsidP="00B34346">
      <w:pPr>
        <w:numPr>
          <w:ilvl w:val="0"/>
          <w:numId w:val="7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4346">
        <w:rPr>
          <w:rFonts w:ascii="Times New Roman" w:hAnsi="Times New Roman" w:cs="Times New Roman"/>
          <w:sz w:val="24"/>
          <w:szCs w:val="24"/>
        </w:rPr>
        <w:t>Устав МБОУ «</w:t>
      </w:r>
      <w:proofErr w:type="spellStart"/>
      <w:r w:rsidRPr="00B34346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B34346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B34346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B34346">
        <w:rPr>
          <w:rFonts w:ascii="Times New Roman" w:hAnsi="Times New Roman" w:cs="Times New Roman"/>
          <w:sz w:val="24"/>
          <w:szCs w:val="24"/>
        </w:rPr>
        <w:t>».</w:t>
      </w:r>
    </w:p>
    <w:p w:rsidR="00FB616E" w:rsidRPr="00B34346" w:rsidRDefault="00FB616E" w:rsidP="00B34346">
      <w:pPr>
        <w:numPr>
          <w:ilvl w:val="0"/>
          <w:numId w:val="7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4346">
        <w:rPr>
          <w:rFonts w:ascii="Times New Roman" w:hAnsi="Times New Roman" w:cs="Times New Roman"/>
          <w:sz w:val="24"/>
          <w:szCs w:val="24"/>
        </w:rPr>
        <w:t>Учебный план МБОУ «</w:t>
      </w:r>
      <w:proofErr w:type="spellStart"/>
      <w:r w:rsidRPr="00B34346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B34346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B34346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B34346">
        <w:rPr>
          <w:rFonts w:ascii="Times New Roman" w:hAnsi="Times New Roman" w:cs="Times New Roman"/>
          <w:sz w:val="24"/>
          <w:szCs w:val="24"/>
        </w:rPr>
        <w:t>» на 2021-2022 учебный год, утвержденный приказом № 28 от 31.08.2021 г.</w:t>
      </w:r>
    </w:p>
    <w:p w:rsidR="00FB616E" w:rsidRPr="00B34346" w:rsidRDefault="00FB616E" w:rsidP="00B34346">
      <w:pPr>
        <w:numPr>
          <w:ilvl w:val="0"/>
          <w:numId w:val="7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4346">
        <w:rPr>
          <w:rFonts w:ascii="Times New Roman" w:hAnsi="Times New Roman" w:cs="Times New Roman"/>
          <w:sz w:val="24"/>
          <w:szCs w:val="24"/>
        </w:rPr>
        <w:t>Локально-правовые акты (Положения) МБОУ «</w:t>
      </w:r>
      <w:proofErr w:type="spellStart"/>
      <w:r w:rsidRPr="00B34346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B34346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B34346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B34346">
        <w:rPr>
          <w:rFonts w:ascii="Times New Roman" w:hAnsi="Times New Roman" w:cs="Times New Roman"/>
          <w:sz w:val="24"/>
          <w:szCs w:val="24"/>
        </w:rPr>
        <w:t>».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Рабочая программа ориентирована на использование </w:t>
      </w:r>
      <w:r w:rsidRPr="00B343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учебника</w:t>
      </w:r>
      <w:proofErr w:type="gramStart"/>
      <w:r w:rsidRPr="00B343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:</w:t>
      </w:r>
      <w:proofErr w:type="gramEnd"/>
      <w:r w:rsidRPr="00B343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Биология: Животные. 7 </w:t>
      </w:r>
      <w:proofErr w:type="spellStart"/>
      <w:r w:rsidRPr="00B343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</w:t>
      </w:r>
      <w:proofErr w:type="spellEnd"/>
      <w:r w:rsidRPr="00B343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.: учебник / В. В. </w:t>
      </w:r>
      <w:proofErr w:type="spellStart"/>
      <w:r w:rsidRPr="00B343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Латюшин</w:t>
      </w:r>
      <w:proofErr w:type="spellEnd"/>
      <w:r w:rsidRPr="00B343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В. А. Шапкин. – М.: Дрофа, 2015.- 304 с.: ил.</w:t>
      </w:r>
    </w:p>
    <w:p w:rsidR="00FB616E" w:rsidRPr="00B34346" w:rsidRDefault="00FB616E" w:rsidP="00B3434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434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Примечание: </w:t>
      </w:r>
      <w:proofErr w:type="gramStart"/>
      <w:r w:rsidRPr="00B34346">
        <w:rPr>
          <w:rFonts w:ascii="Times New Roman" w:eastAsia="Calibri" w:hAnsi="Times New Roman" w:cs="Times New Roman"/>
          <w:color w:val="000000"/>
          <w:sz w:val="24"/>
          <w:szCs w:val="24"/>
        </w:rPr>
        <w:t>На основании положения муниципального бюджетного общеобразовательного учреждения МБОУ «</w:t>
      </w:r>
      <w:proofErr w:type="spellStart"/>
      <w:r w:rsidRPr="00B34346">
        <w:rPr>
          <w:rFonts w:ascii="Times New Roman" w:eastAsia="Calibri" w:hAnsi="Times New Roman" w:cs="Times New Roman"/>
          <w:color w:val="000000"/>
          <w:sz w:val="24"/>
          <w:szCs w:val="24"/>
        </w:rPr>
        <w:t>Альметьевская</w:t>
      </w:r>
      <w:proofErr w:type="spellEnd"/>
      <w:r w:rsidRPr="00B3434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имени </w:t>
      </w:r>
      <w:proofErr w:type="spellStart"/>
      <w:r w:rsidRPr="00B34346">
        <w:rPr>
          <w:rFonts w:ascii="Times New Roman" w:eastAsia="Calibri" w:hAnsi="Times New Roman" w:cs="Times New Roman"/>
          <w:color w:val="000000"/>
          <w:sz w:val="24"/>
          <w:szCs w:val="24"/>
        </w:rPr>
        <w:t>М.Рамзи</w:t>
      </w:r>
      <w:proofErr w:type="spellEnd"/>
      <w:r w:rsidRPr="00B34346">
        <w:rPr>
          <w:rFonts w:ascii="Times New Roman" w:eastAsia="Calibri" w:hAnsi="Times New Roman" w:cs="Times New Roman"/>
          <w:color w:val="000000"/>
          <w:sz w:val="24"/>
          <w:szCs w:val="24"/>
        </w:rPr>
        <w:t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B34346">
        <w:rPr>
          <w:rFonts w:ascii="Times New Roman" w:eastAsia="Calibri" w:hAnsi="Times New Roman" w:cs="Times New Roman"/>
          <w:color w:val="000000"/>
          <w:sz w:val="24"/>
          <w:szCs w:val="24"/>
        </w:rPr>
        <w:t>Альметьевская</w:t>
      </w:r>
      <w:proofErr w:type="spellEnd"/>
      <w:r w:rsidRPr="00B3434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имени </w:t>
      </w:r>
      <w:proofErr w:type="spellStart"/>
      <w:r w:rsidRPr="00B34346">
        <w:rPr>
          <w:rFonts w:ascii="Times New Roman" w:eastAsia="Calibri" w:hAnsi="Times New Roman" w:cs="Times New Roman"/>
          <w:color w:val="000000"/>
          <w:sz w:val="24"/>
          <w:szCs w:val="24"/>
        </w:rPr>
        <w:t>М.Рамзи</w:t>
      </w:r>
      <w:proofErr w:type="spellEnd"/>
      <w:r w:rsidRPr="00B3434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B34346">
        <w:rPr>
          <w:rFonts w:ascii="Times New Roman" w:eastAsia="Calibri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B3434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</w:t>
      </w:r>
      <w:proofErr w:type="gramEnd"/>
      <w:r w:rsidRPr="00B3434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праздничными и каникулярными днями,  программу выполнить согласно п.5.2 данного положения.</w:t>
      </w:r>
    </w:p>
    <w:p w:rsidR="00FB616E" w:rsidRPr="00B34346" w:rsidRDefault="00FB616E" w:rsidP="00B343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 задачи курса</w:t>
      </w:r>
    </w:p>
    <w:p w:rsidR="00FB616E" w:rsidRPr="00B34346" w:rsidRDefault="00FB616E" w:rsidP="00B343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Рабочей программе нашли отражение </w:t>
      </w: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биологии на ступени основного общего образования, изложенные в пояснительной записке к Примерной программе на основе федерального государственного образовательного стандарта. Они формируются на нескольких уровнях: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343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Метапредметном</w:t>
      </w:r>
      <w:proofErr w:type="spellEnd"/>
      <w:r w:rsidRPr="00B343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 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составляющими исследовательской и проектной деятельности;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умение 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разными источниками биологической информации: находить информацию в различных источниках, анализировать и оценивать, преобразовывать из одной формы в другую;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способность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выбирать целевые и смысловые установки в своих действиях и поступках по отношению к живой природе, своему здоровью;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умение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использовать речевые средства для дискуссии, сравнивать разные точки зрения, отстаивать свою позицию;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343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Предметном</w:t>
      </w:r>
      <w:proofErr w:type="gramEnd"/>
      <w:r w:rsidRPr="00B343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 </w:t>
      </w: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выделение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существенных признаков биологических объектов (отличительных признаков живых организмов: клеток, растений, грибов, бактерий);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соблюдение 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 профилактики заболеваний, вызываемых растениями, грибами и растениями;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классификация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-определение принадлежности биологических объектов к определенной систематической группе;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объяснение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роли биологии в практической деятельности людей, роли различных организмов в жизни человека;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различие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таблицах частей и органоидов клетки, съедобных и ядовитых грибов;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сравнение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биологических объектов, умение делать выводы на основе сравнения;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выявление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приспособлений организмов к среде обитания;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методами биологической науки: наблюдение и описание, постановка биологических экспериментов и объяснение их результатов;</w:t>
      </w:r>
    </w:p>
    <w:p w:rsidR="00B34346" w:rsidRPr="00B34346" w:rsidRDefault="00B34346" w:rsidP="00B34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616E" w:rsidRPr="00B34346" w:rsidRDefault="00FB616E" w:rsidP="00B3434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  преподавания предмета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 </w:t>
      </w: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35 ч. в год (1 час в неделю)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Данная программа составлена для реализации курса биологии в 7 классе, который является частью предметной области естественнонаучных дисциплин. Для приобретения практических навыков и повышения уровня знаний в рабочую программу включены лабораторные и практические работы. Большая часть лабораторных и практических работ являются этапами комбинированных уроков и могут оцениваться по усмотрению учителя. Для текущего тематического контроля и оценки знаний в системе уроков предусмотрены в конце каждой темы обобщающие уроки, уроки обобщающего или контрольного тестирования. При организации процесса обучения в рамках данной программы предполагается применением следующих педагогических технологий обучения: учебно-исследовательская и проектная деятельность, проблемные уроки. Внеурочная деятельность по предмету предусматривается в формах: экскурсии, индивидуально - групповые занятия. В случаях возникновения производственной необходимости, в данной рабочей программе возможны изменения: в распределении часов на изучение тем и разделов, в порядке изучения разделов, тем и уроков, в количестве и форме контрольных, лабораторных, проектных работ и предметных экскурсий.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Планируемые   результаты изучения учебного предмета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Личностные результаты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 биологии:</w:t>
      </w:r>
    </w:p>
    <w:p w:rsidR="00FB616E" w:rsidRPr="00B34346" w:rsidRDefault="00FB616E" w:rsidP="00B34346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воспитывание</w:t>
      </w:r>
      <w:proofErr w:type="spell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гражданской идентичности: патриотизма, любви и уважения к Отечеству, чувства гордости за свою Родину;</w:t>
      </w:r>
    </w:p>
    <w:p w:rsidR="00FB616E" w:rsidRPr="00B34346" w:rsidRDefault="00FB616E" w:rsidP="00B34346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</w:t>
      </w:r>
    </w:p>
    <w:p w:rsidR="00FB616E" w:rsidRPr="00B34346" w:rsidRDefault="00FB616E" w:rsidP="00B34346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здоровьесберегающих</w:t>
      </w:r>
      <w:proofErr w:type="spell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технологий;</w:t>
      </w:r>
    </w:p>
    <w:p w:rsidR="00FB616E" w:rsidRPr="00B34346" w:rsidRDefault="00FB616E" w:rsidP="00B34346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</w:t>
      </w:r>
    </w:p>
    <w:p w:rsidR="00FB616E" w:rsidRPr="00B34346" w:rsidRDefault="00FB616E" w:rsidP="00B34346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личностных представлений о целостности природы,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3434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3434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результаты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 биологии:</w:t>
      </w:r>
    </w:p>
    <w:p w:rsidR="00FB616E" w:rsidRPr="00B34346" w:rsidRDefault="00FB616E" w:rsidP="00B34346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учиться </w:t>
      </w:r>
      <w:proofErr w:type="gram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</w:t>
      </w:r>
      <w:proofErr w:type="gram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FB616E" w:rsidRPr="00B34346" w:rsidRDefault="00FB616E" w:rsidP="00B34346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FB616E" w:rsidRPr="00B34346" w:rsidRDefault="00FB616E" w:rsidP="00B34346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работать с различными источниками биологической информации: текст учебника, научно-популярной литературой, биологическими словарями справочниками, анализировать и оценивать информацию</w:t>
      </w:r>
    </w:p>
    <w:p w:rsidR="00FB616E" w:rsidRPr="00B34346" w:rsidRDefault="00FB616E" w:rsidP="00B34346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в учебной и познавательной деятельности</w:t>
      </w:r>
    </w:p>
    <w:p w:rsidR="00FB616E" w:rsidRPr="00B34346" w:rsidRDefault="00FB616E" w:rsidP="00B34346">
      <w:pPr>
        <w:numPr>
          <w:ilvl w:val="0"/>
          <w:numId w:val="2"/>
        </w:numPr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информационно-коммуникативных технологий.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Предметными результатами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 биологии в 7 классе являются:</w:t>
      </w:r>
    </w:p>
    <w:p w:rsidR="00FB616E" w:rsidRPr="00B34346" w:rsidRDefault="00FB616E" w:rsidP="00B34346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</w:t>
      </w:r>
      <w:r w:rsidRPr="00B3434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познавательной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(интеллектуальной) сфере:</w:t>
      </w:r>
    </w:p>
    <w:p w:rsidR="00FB616E" w:rsidRPr="00B34346" w:rsidRDefault="00FB616E" w:rsidP="00B34346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FB616E" w:rsidRPr="00B34346" w:rsidRDefault="00FB616E" w:rsidP="00B34346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выделение существенных признаков биологических объектов;</w:t>
      </w:r>
    </w:p>
    <w:p w:rsidR="00FB616E" w:rsidRPr="00B34346" w:rsidRDefault="00FB616E" w:rsidP="00B34346">
      <w:pPr>
        <w:numPr>
          <w:ilvl w:val="0"/>
          <w:numId w:val="4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соблюдения мер профилактики заболеваний, вызываемых животными,</w:t>
      </w:r>
    </w:p>
    <w:p w:rsidR="00FB616E" w:rsidRPr="00B34346" w:rsidRDefault="00FB616E" w:rsidP="00B34346">
      <w:pPr>
        <w:numPr>
          <w:ilvl w:val="0"/>
          <w:numId w:val="4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(на примере сопоставления отдельных групп); роли различных организмов в жизни человека; значения биологического разнообразия для сохранения биосферы;</w:t>
      </w:r>
    </w:p>
    <w:p w:rsidR="00FB616E" w:rsidRPr="00B34346" w:rsidRDefault="00FB616E" w:rsidP="00B34346">
      <w:pPr>
        <w:numPr>
          <w:ilvl w:val="0"/>
          <w:numId w:val="4"/>
        </w:numPr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различение на живых объектах и таблицах наиболее распространенных </w:t>
      </w:r>
      <w:proofErr w:type="spell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животных</w:t>
      </w:r>
      <w:proofErr w:type="gram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;о</w:t>
      </w:r>
      <w:proofErr w:type="gram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пасных</w:t>
      </w:r>
      <w:proofErr w:type="spell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человекаживотных</w:t>
      </w:r>
      <w:proofErr w:type="spell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 </w:t>
      </w:r>
      <w:r w:rsidRPr="00B343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ценностно-ориентационной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сфере: знание основных правил поведения в природе;  анализ и оценка последствий деятельности человека в природе, влияния факторов риска на здоровье человека.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 </w:t>
      </w:r>
      <w:r w:rsidRPr="00B343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сфере трудовой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деятельности: знание и соблюдение правил работы в кабинете биологии; соблюдение правил работы с биологическими приборами и инструментами (</w:t>
      </w:r>
      <w:proofErr w:type="spell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препаровальные</w:t>
      </w:r>
      <w:proofErr w:type="spell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иглы, скальпели, лупы, микроскопы).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сфере </w:t>
      </w:r>
      <w:r w:rsidRPr="00B343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физической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деятельности: освоение приемов оказания первой помощи при отравлении ядовитыми растениями;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 </w:t>
      </w:r>
      <w:r w:rsidRPr="00B343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эстетической 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сфере: овладение умением оценивать с эстетической точки зрения объекты живой природы.</w:t>
      </w:r>
    </w:p>
    <w:p w:rsidR="00FB616E" w:rsidRPr="00B34346" w:rsidRDefault="00FB616E" w:rsidP="00B343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 курса</w:t>
      </w:r>
    </w:p>
    <w:tbl>
      <w:tblPr>
        <w:tblW w:w="0" w:type="auto"/>
        <w:jc w:val="center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71"/>
        <w:gridCol w:w="1559"/>
      </w:tblGrid>
      <w:tr w:rsidR="00FB616E" w:rsidRPr="00B34346" w:rsidTr="00B34346">
        <w:trPr>
          <w:trHeight w:val="507"/>
          <w:jc w:val="center"/>
        </w:trPr>
        <w:tc>
          <w:tcPr>
            <w:tcW w:w="12271" w:type="dxa"/>
          </w:tcPr>
          <w:p w:rsidR="00FB616E" w:rsidRPr="00B34346" w:rsidRDefault="00FB616E" w:rsidP="00B343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Разделы</w:t>
            </w:r>
          </w:p>
        </w:tc>
        <w:tc>
          <w:tcPr>
            <w:tcW w:w="1559" w:type="dxa"/>
          </w:tcPr>
          <w:p w:rsidR="00FB616E" w:rsidRPr="00B34346" w:rsidRDefault="00FB616E" w:rsidP="00B343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</w:t>
            </w:r>
            <w:proofErr w:type="gramStart"/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.ч</w:t>
            </w:r>
            <w:proofErr w:type="gramEnd"/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асов</w:t>
            </w:r>
          </w:p>
        </w:tc>
      </w:tr>
      <w:tr w:rsidR="00FB616E" w:rsidRPr="00B34346" w:rsidTr="00B34346">
        <w:trPr>
          <w:trHeight w:val="2223"/>
          <w:jc w:val="center"/>
        </w:trPr>
        <w:tc>
          <w:tcPr>
            <w:tcW w:w="12271" w:type="dxa"/>
          </w:tcPr>
          <w:p w:rsidR="00FB616E" w:rsidRPr="00B34346" w:rsidRDefault="00FB616E" w:rsidP="00B34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Введение.</w:t>
            </w:r>
          </w:p>
          <w:p w:rsidR="00FB616E" w:rsidRPr="00B34346" w:rsidRDefault="00FB616E" w:rsidP="00B34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Раздел 1.</w:t>
            </w: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Многообразие животных. Простейшие</w:t>
            </w:r>
          </w:p>
          <w:p w:rsidR="00FB616E" w:rsidRPr="00B34346" w:rsidRDefault="00FB616E" w:rsidP="00B34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Раздел 2.</w:t>
            </w: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Многоклеточные организмы</w:t>
            </w:r>
          </w:p>
          <w:p w:rsidR="00FB616E" w:rsidRPr="00B34346" w:rsidRDefault="00FB616E" w:rsidP="00B34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Беспозвоночные. Многоклеточные организмы. Хордовые.</w:t>
            </w:r>
          </w:p>
          <w:p w:rsidR="00FB616E" w:rsidRPr="00B34346" w:rsidRDefault="00FB616E" w:rsidP="00B34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Раздел 3</w:t>
            </w: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Эволюция строения. Взаимосвязь строения и функций органов и их систем у животных.</w:t>
            </w:r>
          </w:p>
          <w:p w:rsidR="00FB616E" w:rsidRPr="00B34346" w:rsidRDefault="00FB616E" w:rsidP="00B34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Раздел 4</w:t>
            </w: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Индивидуальное развитие животных.     Развитие и закономерности размещения животных на Земле</w:t>
            </w:r>
          </w:p>
          <w:p w:rsidR="00FB616E" w:rsidRPr="00B34346" w:rsidRDefault="00FB616E" w:rsidP="00B34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Раздел 5</w:t>
            </w: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Биоценозы.      Животный мир и хозяйственная деятельность человека</w:t>
            </w:r>
          </w:p>
          <w:p w:rsidR="00FB616E" w:rsidRPr="00B34346" w:rsidRDefault="00FB616E" w:rsidP="00B34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FB616E" w:rsidRPr="00B34346" w:rsidRDefault="00FB616E" w:rsidP="00B343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B616E" w:rsidRPr="00B34346" w:rsidRDefault="00FB616E" w:rsidP="00B343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B616E" w:rsidRPr="00B34346" w:rsidRDefault="00FB616E" w:rsidP="00B343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  <w:p w:rsidR="00FB616E" w:rsidRPr="00B34346" w:rsidRDefault="00FB616E" w:rsidP="00B343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616E" w:rsidRPr="00B34346" w:rsidRDefault="00FB616E" w:rsidP="00B343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FB616E" w:rsidRPr="00B34346" w:rsidRDefault="00FB616E" w:rsidP="00B343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FB616E" w:rsidRPr="00B34346" w:rsidRDefault="00FB616E" w:rsidP="00B343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B616E" w:rsidRPr="00B34346" w:rsidRDefault="00FB616E" w:rsidP="00B34346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</w:tbl>
    <w:p w:rsidR="00FB616E" w:rsidRPr="00B34346" w:rsidRDefault="00FB616E" w:rsidP="00B343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«Биология. Животные».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 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 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Животный мир как составная часть природы родного края</w:t>
      </w:r>
      <w:proofErr w:type="gram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..</w:t>
      </w:r>
      <w:proofErr w:type="gramEnd"/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Простейшие 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Простейшие: многообразие,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Многоклеточные животные 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Беспозвоночные животные.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Губки: многообразие, среда обитания, образ жизни; биологические и экологические особенности; значение в природе и жизни человека.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Кишечнополостные: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Демонстрация: 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Микропрепарат пресноводной гидры. Образцы коралла. Влажный препарат медузы. Видеофильм.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Типы Плоские, Круглые, Кольчатые черви: многообразие, среда и места обитания; образ жизни и поведение; биологические и экологические особенности; значение в природе и жизни человека. 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Лабораторная работа №1 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«Внешнее строение дождевого червя».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Моллюски: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Демонстрации: 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моллюсков и их раковин.</w:t>
      </w: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Видеофильм.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Членистоногие. Класс Ракообразные: многообразие; среда обитания, образ жизни и поведение; биологические и экологические особенности; значение в природе и жизни человека. </w:t>
      </w:r>
      <w:r w:rsidRPr="00B343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Демонстрация: 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Видеофильм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Лабораторная работа №2 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«Знакомство с разнообразием </w:t>
      </w:r>
      <w:proofErr w:type="gram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ракообразных</w:t>
      </w:r>
      <w:proofErr w:type="gram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Паукообразные: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 Насекомые: многообразие, среда обитания, образ жизни и поведение; биологические и экологические особенности; значение в природе и жизни </w:t>
      </w:r>
      <w:proofErr w:type="spell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человека</w:t>
      </w:r>
      <w:proofErr w:type="gram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</w:t>
      </w:r>
      <w:proofErr w:type="gram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оновые</w:t>
      </w:r>
      <w:proofErr w:type="spell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 редкие и исчезающие виды насекомых  РТ.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Лабораторная работа №3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«Изучение представителей отрядов насекомых».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Хордовые. Класс Ланцетники.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Позвоночные животные. </w:t>
      </w:r>
      <w:proofErr w:type="gram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Надкласс Рыбы: многообразие (круглоротые, хрящевые, костные); среда обитания, образ жизни, поведение; биологические и экологические особенности; значение в природе и жизни человека; исчезающие, редкие и охраняемые виды.</w:t>
      </w:r>
      <w:proofErr w:type="gram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Основные виды рыб водоемов РТ.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Земноводные: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Пресмыкающиеся: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Птицы: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 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Орнитофауна РТ.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Лабораторная работа №4 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«Изучение внешнего строения птиц».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Млекопитающие: важнейшие представители отрядов;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 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Хищные </w:t>
      </w:r>
      <w:proofErr w:type="spell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животныеРТ</w:t>
      </w:r>
      <w:proofErr w:type="spell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обучения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Эволюция строения и функций органов и их систем у животных 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выделения.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чувств, нервная система, инстинкт, рефлекс. Регуляция деятельности организма.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Демонстрация: 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Влажные препараты, скелеты, модели и муляжи.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 Индивидуальное развитие животных Развитие и закономерности размещения животных на Земле 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Продление рода. Органы размножения. Способы размножения животных. Оплодотворение. Развитие животных с превращением и без превращения. Периодизация и продолжительность жизни животных.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 Биоценозы Животный мир и хозяйственная деятельность человека 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Естественные и искусственные биоценозы (водоем, луг, степь, тундра, лес, населенный пункт).</w:t>
      </w:r>
      <w:proofErr w:type="gram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Факторы среды и их влияние на биоценозы. Цепи питания, поток энергии. Взаимосвязь компонентов биоценоза и их приспособленность друг к другу. </w:t>
      </w: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Естественные и искусственные биоценозы на примере биоценозов РТ.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Экскурсии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Фенологические наблюдения за весенними явлениями в жизни животных.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взаимосвязи животных с другими компонентами биоценоза.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деятельности человека на животных. Промысел животных.</w:t>
      </w:r>
    </w:p>
    <w:p w:rsidR="00FB616E" w:rsidRPr="00B34346" w:rsidRDefault="00FB616E" w:rsidP="00B3434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4346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с учетом рабочей программы воспитания</w:t>
      </w:r>
    </w:p>
    <w:p w:rsidR="00FB616E" w:rsidRPr="00B34346" w:rsidRDefault="00FB616E" w:rsidP="00B343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5172" w:type="dxa"/>
        <w:jc w:val="center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1"/>
        <w:gridCol w:w="2883"/>
        <w:gridCol w:w="9024"/>
        <w:gridCol w:w="994"/>
      </w:tblGrid>
      <w:tr w:rsidR="00FB616E" w:rsidRPr="00B34346" w:rsidTr="00B34346">
        <w:trPr>
          <w:trHeight w:val="825"/>
          <w:jc w:val="center"/>
        </w:trPr>
        <w:tc>
          <w:tcPr>
            <w:tcW w:w="2271" w:type="dxa"/>
          </w:tcPr>
          <w:p w:rsidR="00FB616E" w:rsidRPr="00B34346" w:rsidRDefault="00FB616E" w:rsidP="00B34346">
            <w:pPr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FB616E" w:rsidRPr="00B34346" w:rsidRDefault="00FB616E" w:rsidP="00B343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34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</w:t>
            </w:r>
            <w:proofErr w:type="spellEnd"/>
            <w:r w:rsidR="00B34346" w:rsidRPr="00B34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34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2883" w:type="dxa"/>
          </w:tcPr>
          <w:p w:rsidR="00FB616E" w:rsidRPr="00B34346" w:rsidRDefault="00FB616E" w:rsidP="00B34346">
            <w:pPr>
              <w:spacing w:before="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B616E" w:rsidRPr="00B34346" w:rsidRDefault="00FB616E" w:rsidP="00B343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34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</w:t>
            </w:r>
            <w:proofErr w:type="spellEnd"/>
            <w:r w:rsidR="00B34346" w:rsidRPr="00B34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34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9024" w:type="dxa"/>
          </w:tcPr>
          <w:p w:rsidR="00FB616E" w:rsidRPr="00B34346" w:rsidRDefault="00FB616E" w:rsidP="00B34346">
            <w:pPr>
              <w:spacing w:befor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FB616E" w:rsidRPr="00B34346" w:rsidRDefault="00FB616E" w:rsidP="00B343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4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Модульвоспитательнойпрограммы</w:t>
            </w:r>
            <w:proofErr w:type="gramStart"/>
            <w:r w:rsidRPr="00B34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«Ш</w:t>
            </w:r>
            <w:proofErr w:type="gramEnd"/>
            <w:r w:rsidRPr="00B34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кольный урок»</w:t>
            </w:r>
          </w:p>
        </w:tc>
        <w:tc>
          <w:tcPr>
            <w:tcW w:w="994" w:type="dxa"/>
          </w:tcPr>
          <w:p w:rsidR="00FB616E" w:rsidRPr="00B34346" w:rsidRDefault="00FB616E" w:rsidP="00B34346">
            <w:pPr>
              <w:spacing w:line="237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34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</w:p>
          <w:p w:rsidR="00FB616E" w:rsidRPr="00B34346" w:rsidRDefault="00FB616E" w:rsidP="00B34346">
            <w:pPr>
              <w:spacing w:before="2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34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FB616E" w:rsidRPr="00B34346" w:rsidTr="00B34346">
        <w:trPr>
          <w:trHeight w:val="306"/>
          <w:jc w:val="center"/>
        </w:trPr>
        <w:tc>
          <w:tcPr>
            <w:tcW w:w="2271" w:type="dxa"/>
          </w:tcPr>
          <w:p w:rsidR="00FB616E" w:rsidRPr="00B34346" w:rsidRDefault="00FB616E" w:rsidP="00B343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</w:t>
            </w:r>
            <w:proofErr w:type="spellEnd"/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B616E" w:rsidRPr="00B34346" w:rsidRDefault="00FB616E" w:rsidP="00B34346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dxa"/>
          </w:tcPr>
          <w:p w:rsidR="00FB616E" w:rsidRPr="00B34346" w:rsidRDefault="00FB616E" w:rsidP="00B3434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Историяразвитиязоологии</w:t>
            </w:r>
            <w:proofErr w:type="spellEnd"/>
          </w:p>
        </w:tc>
        <w:tc>
          <w:tcPr>
            <w:tcW w:w="9024" w:type="dxa"/>
          </w:tcPr>
          <w:p w:rsidR="00FB616E" w:rsidRPr="00B34346" w:rsidRDefault="00FB616E" w:rsidP="00B3434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групповой работы или работы в парах, которые учатобучающихся командной работе и взаимодействию с другимиобучающимися</w:t>
            </w:r>
          </w:p>
        </w:tc>
        <w:tc>
          <w:tcPr>
            <w:tcW w:w="994" w:type="dxa"/>
          </w:tcPr>
          <w:p w:rsidR="00FB616E" w:rsidRPr="00B34346" w:rsidRDefault="00FB616E" w:rsidP="00B3434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616E" w:rsidRPr="00B34346" w:rsidTr="00B34346">
        <w:trPr>
          <w:trHeight w:val="2306"/>
          <w:jc w:val="center"/>
        </w:trPr>
        <w:tc>
          <w:tcPr>
            <w:tcW w:w="2271" w:type="dxa"/>
          </w:tcPr>
          <w:p w:rsidR="00FB616E" w:rsidRPr="00B34346" w:rsidRDefault="00FB616E" w:rsidP="00B34346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Многообразиеживотных</w:t>
            </w:r>
            <w:proofErr w:type="spellEnd"/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Простейшие</w:t>
            </w:r>
            <w:proofErr w:type="spellEnd"/>
          </w:p>
        </w:tc>
        <w:tc>
          <w:tcPr>
            <w:tcW w:w="2883" w:type="dxa"/>
          </w:tcPr>
          <w:p w:rsidR="00FB616E" w:rsidRPr="00B34346" w:rsidRDefault="00FB616E" w:rsidP="00B343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Простейшие</w:t>
            </w:r>
            <w:proofErr w:type="spellEnd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</w:t>
            </w:r>
            <w:proofErr w:type="spellEnd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Жизнедеятельность</w:t>
            </w:r>
            <w:proofErr w:type="spellEnd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  <w:proofErr w:type="spellEnd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24" w:type="dxa"/>
          </w:tcPr>
          <w:p w:rsidR="00FB616E" w:rsidRPr="00B34346" w:rsidRDefault="00FB616E" w:rsidP="00B3434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Побуждениеобучающихсясоблюдатьнаурокеобщепринятыенормыповедения</w:t>
            </w:r>
            <w:proofErr w:type="gramStart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,п</w:t>
            </w:r>
            <w:proofErr w:type="gramEnd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равилаобщениясостаршими(педагогическимиработниками) и сверстниками (обучающимися), принципы учебнойдисциплиныисамоорганизации; установление доверительных отношений между педагогическимработником и его обучающимися, способствующих позитивномувосприятиюобучающимисятребованийипросьбпедагогическогоработника, привлечению их внимания к обсуждаемой на урокеинформации, активизации их познавательной деятельности</w:t>
            </w:r>
          </w:p>
        </w:tc>
        <w:tc>
          <w:tcPr>
            <w:tcW w:w="994" w:type="dxa"/>
          </w:tcPr>
          <w:p w:rsidR="00FB616E" w:rsidRPr="00B34346" w:rsidRDefault="00FB616E" w:rsidP="00B3434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616E" w:rsidRPr="00B34346" w:rsidTr="00B34346">
        <w:trPr>
          <w:trHeight w:val="1656"/>
          <w:jc w:val="center"/>
        </w:trPr>
        <w:tc>
          <w:tcPr>
            <w:tcW w:w="2271" w:type="dxa"/>
          </w:tcPr>
          <w:p w:rsidR="00FB616E" w:rsidRPr="00B34346" w:rsidRDefault="00FB616E" w:rsidP="00B34346">
            <w:pPr>
              <w:spacing w:line="237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Многоклеточные организмы.  Беспозвоночные.</w:t>
            </w: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Многоклеточные организмы. </w:t>
            </w:r>
            <w:proofErr w:type="spellStart"/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Хордовые</w:t>
            </w:r>
            <w:proofErr w:type="spellEnd"/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83" w:type="dxa"/>
          </w:tcPr>
          <w:p w:rsidR="00FB616E" w:rsidRPr="00B34346" w:rsidRDefault="00FB616E" w:rsidP="00B34346">
            <w:pPr>
              <w:spacing w:line="26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Беспозвоночные.</w:t>
            </w: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Многоклеточные организмы. Хордовые.</w:t>
            </w: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Строение. </w:t>
            </w:r>
            <w:proofErr w:type="spellStart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Жизнедеятельность</w:t>
            </w:r>
            <w:proofErr w:type="spellEnd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  <w:proofErr w:type="spellEnd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24" w:type="dxa"/>
          </w:tcPr>
          <w:p w:rsidR="00FB616E" w:rsidRPr="00B34346" w:rsidRDefault="00FB616E" w:rsidP="00B343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на уроке интерактивных форм работы с обучающимися</w:t>
            </w:r>
            <w:proofErr w:type="gramStart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:и</w:t>
            </w:r>
            <w:proofErr w:type="gramEnd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нтеллектуальныхигр,стимулирующихпознавательнуюмотивациюобучающихся</w:t>
            </w:r>
          </w:p>
        </w:tc>
        <w:tc>
          <w:tcPr>
            <w:tcW w:w="994" w:type="dxa"/>
          </w:tcPr>
          <w:p w:rsidR="00FB616E" w:rsidRPr="00B34346" w:rsidRDefault="00FB616E" w:rsidP="00B3434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B616E" w:rsidRPr="00B34346" w:rsidTr="00B34346">
        <w:trPr>
          <w:trHeight w:val="2482"/>
          <w:jc w:val="center"/>
        </w:trPr>
        <w:tc>
          <w:tcPr>
            <w:tcW w:w="2271" w:type="dxa"/>
          </w:tcPr>
          <w:p w:rsidR="00FB616E" w:rsidRPr="00B34346" w:rsidRDefault="00FB616E" w:rsidP="00B34346">
            <w:pPr>
              <w:tabs>
                <w:tab w:val="left" w:pos="1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Эволюция строения. Взаимосвязь строения и функций органов и их систем у животных.</w:t>
            </w:r>
          </w:p>
        </w:tc>
        <w:tc>
          <w:tcPr>
            <w:tcW w:w="2883" w:type="dxa"/>
          </w:tcPr>
          <w:p w:rsidR="00FB616E" w:rsidRPr="00B34346" w:rsidRDefault="00FB616E" w:rsidP="00B34346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Эволюция  строения и функций органов и их систем у животных.</w:t>
            </w:r>
          </w:p>
        </w:tc>
        <w:tc>
          <w:tcPr>
            <w:tcW w:w="9024" w:type="dxa"/>
          </w:tcPr>
          <w:p w:rsidR="00FB616E" w:rsidRPr="00B34346" w:rsidRDefault="00FB616E" w:rsidP="00B3434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доверительных отношений между педагогическимработником и его обучающимися, способствующих позитивномувосприятию обучающимися требований и просьб педагогическогоработника, привлечению их внимания к обсуждаемой на урокеинформации, активизации их познавательной деятельности</w:t>
            </w:r>
            <w:proofErr w:type="gramStart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;п</w:t>
            </w:r>
            <w:proofErr w:type="gramEnd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рименение на уроке интерактивных форм работы с обучающимися:интеллектуальныхигр,стимулирующихпознавательнуюмотивациюобучающихся;</w:t>
            </w:r>
          </w:p>
          <w:p w:rsidR="00FB616E" w:rsidRPr="00B34346" w:rsidRDefault="00FB616E" w:rsidP="00B34346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дискуссий</w:t>
            </w:r>
            <w:proofErr w:type="gramStart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,к</w:t>
            </w:r>
            <w:proofErr w:type="gramEnd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оторыедаютобучающимсявозможностьприобрести</w:t>
            </w:r>
          </w:p>
        </w:tc>
        <w:tc>
          <w:tcPr>
            <w:tcW w:w="994" w:type="dxa"/>
          </w:tcPr>
          <w:p w:rsidR="00FB616E" w:rsidRPr="00B34346" w:rsidRDefault="00FB616E" w:rsidP="00B3434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B616E" w:rsidRPr="00B34346" w:rsidTr="00B34346">
        <w:trPr>
          <w:trHeight w:val="3038"/>
          <w:jc w:val="center"/>
        </w:trPr>
        <w:tc>
          <w:tcPr>
            <w:tcW w:w="2271" w:type="dxa"/>
          </w:tcPr>
          <w:p w:rsidR="00FB616E" w:rsidRPr="00B34346" w:rsidRDefault="00FB616E" w:rsidP="00B343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Индивидуальное развитие животных.     Развитие и закономерности размещения животных на Земле</w:t>
            </w:r>
          </w:p>
        </w:tc>
        <w:tc>
          <w:tcPr>
            <w:tcW w:w="2883" w:type="dxa"/>
          </w:tcPr>
          <w:p w:rsidR="00FB616E" w:rsidRPr="00B34346" w:rsidRDefault="00FB616E" w:rsidP="00B3434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Виды </w:t>
            </w: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индивидуального развития животных.    Закономерности размещения животных</w:t>
            </w:r>
            <w:proofErr w:type="gramStart"/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.</w:t>
            </w:r>
            <w:proofErr w:type="gramEnd"/>
          </w:p>
        </w:tc>
        <w:tc>
          <w:tcPr>
            <w:tcW w:w="9024" w:type="dxa"/>
          </w:tcPr>
          <w:p w:rsidR="00FB616E" w:rsidRPr="00B34346" w:rsidRDefault="00FB616E" w:rsidP="00B34346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опытведенияконструктивногодиалога;</w:t>
            </w:r>
          </w:p>
          <w:p w:rsidR="00FB616E" w:rsidRPr="00B34346" w:rsidRDefault="00FB616E" w:rsidP="00B34346">
            <w:pPr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групповой работы или работы в парах, которые учат обучающихсякомандной работе и взаимодействию с другими обучающимися</w:t>
            </w:r>
            <w:proofErr w:type="gramStart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;о</w:t>
            </w:r>
            <w:proofErr w:type="gramEnd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рганизация шефства мотивированных и эрудированныхобучающихся над их неуспевающими одноклассниками, дающегообучающимсясоциальнозначимыйопытсотрудничестваивзаимнойпомощи; включениевурокигровыхпроцедур,которыепомогаютподдержатьмотивациюобучающихся кполучениюзнаний,налаживанию позитивных межличностных отношений в классе, помогаютустановлениюдоброжелательнойатмосферывовремяурока</w:t>
            </w:r>
          </w:p>
        </w:tc>
        <w:tc>
          <w:tcPr>
            <w:tcW w:w="994" w:type="dxa"/>
          </w:tcPr>
          <w:p w:rsidR="00FB616E" w:rsidRPr="00B34346" w:rsidRDefault="00FB616E" w:rsidP="00B343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616E" w:rsidRPr="00B34346" w:rsidTr="00B34346">
        <w:trPr>
          <w:trHeight w:val="2753"/>
          <w:jc w:val="center"/>
        </w:trPr>
        <w:tc>
          <w:tcPr>
            <w:tcW w:w="2271" w:type="dxa"/>
          </w:tcPr>
          <w:p w:rsidR="00FB616E" w:rsidRPr="00B34346" w:rsidRDefault="00FB616E" w:rsidP="00B34346">
            <w:pPr>
              <w:tabs>
                <w:tab w:val="left" w:pos="2023"/>
              </w:tabs>
              <w:spacing w:before="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Биоценозы.      Животный мир и хозяйственная деятельность человека</w:t>
            </w:r>
          </w:p>
          <w:p w:rsidR="00FB616E" w:rsidRPr="00B34346" w:rsidRDefault="00FB616E" w:rsidP="00B34346">
            <w:pPr>
              <w:tabs>
                <w:tab w:val="left" w:pos="2023"/>
              </w:tabs>
              <w:spacing w:before="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FB616E" w:rsidRPr="00B34346" w:rsidRDefault="00FB616E" w:rsidP="00B34346">
            <w:pPr>
              <w:tabs>
                <w:tab w:val="left" w:pos="2023"/>
              </w:tabs>
              <w:spacing w:before="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FB616E" w:rsidRPr="00B34346" w:rsidRDefault="00FB616E" w:rsidP="00B34346">
            <w:pPr>
              <w:tabs>
                <w:tab w:val="left" w:pos="2023"/>
              </w:tabs>
              <w:spacing w:before="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FB616E" w:rsidRPr="00B34346" w:rsidRDefault="00FB616E" w:rsidP="00B34346">
            <w:pPr>
              <w:tabs>
                <w:tab w:val="left" w:pos="2023"/>
              </w:tabs>
              <w:spacing w:before="1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883" w:type="dxa"/>
          </w:tcPr>
          <w:p w:rsidR="00FB616E" w:rsidRPr="00B34346" w:rsidRDefault="00FB616E" w:rsidP="00B34346">
            <w:pPr>
              <w:tabs>
                <w:tab w:val="left" w:pos="2023"/>
              </w:tabs>
              <w:spacing w:before="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Биоценозы.  Биогеоценозы.    Животный мир и хозяйственная деятельность человека.  </w:t>
            </w:r>
            <w:proofErr w:type="spellStart"/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Прямое</w:t>
            </w:r>
            <w:proofErr w:type="spellEnd"/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косвенноевлияниечеловеканаживотных</w:t>
            </w:r>
            <w:proofErr w:type="spellEnd"/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B616E" w:rsidRPr="00B34346" w:rsidRDefault="00FB616E" w:rsidP="00B343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4" w:type="dxa"/>
          </w:tcPr>
          <w:p w:rsidR="00FB616E" w:rsidRPr="00B34346" w:rsidRDefault="00FB616E" w:rsidP="00B34346">
            <w:pPr>
              <w:tabs>
                <w:tab w:val="left" w:pos="1759"/>
                <w:tab w:val="left" w:pos="3026"/>
                <w:tab w:val="left" w:pos="5155"/>
                <w:tab w:val="left" w:pos="566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Установлениедоверительныхотношениймеждупедагогическимработникомиегообучающимися</w:t>
            </w:r>
            <w:proofErr w:type="gramStart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,с</w:t>
            </w:r>
            <w:proofErr w:type="gramEnd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пособствующихпозитивномувосприятиюобучающимисятребованийипросьбпедагогическогоработника,привлечениюихвниманиякобсуждаемойнаурокеинформации, активизации их познавательной деятельности;организация</w:t>
            </w: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шефства</w:t>
            </w: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мотивированных</w:t>
            </w: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B343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эрудированных</w:t>
            </w: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обучающихсянадихнеуспевающимиодноклассниками,дающегообучающимся социальнозначимыйопытсотрудничестваивзаимнойпомощи; применениенаурокеинтерактивныхформработысобучающимися: интеллектуальныхигр,стимулирующихпознавательнуюмотивациюобучающихся</w:t>
            </w:r>
          </w:p>
        </w:tc>
        <w:tc>
          <w:tcPr>
            <w:tcW w:w="994" w:type="dxa"/>
          </w:tcPr>
          <w:p w:rsidR="00FB616E" w:rsidRPr="00B34346" w:rsidRDefault="00FB616E" w:rsidP="00B3434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616E" w:rsidRPr="00B34346" w:rsidTr="00B34346">
        <w:trPr>
          <w:trHeight w:val="396"/>
          <w:jc w:val="center"/>
        </w:trPr>
        <w:tc>
          <w:tcPr>
            <w:tcW w:w="2271" w:type="dxa"/>
          </w:tcPr>
          <w:p w:rsidR="00FB616E" w:rsidRPr="00B34346" w:rsidRDefault="00FB616E" w:rsidP="00B34346">
            <w:pPr>
              <w:tabs>
                <w:tab w:val="left" w:pos="2023"/>
              </w:tabs>
              <w:spacing w:before="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</w:tcPr>
          <w:p w:rsidR="00FB616E" w:rsidRPr="00B34346" w:rsidRDefault="00FB616E" w:rsidP="00B343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9024" w:type="dxa"/>
          </w:tcPr>
          <w:p w:rsidR="00FB616E" w:rsidRPr="00B34346" w:rsidRDefault="00FB616E" w:rsidP="00B34346">
            <w:pPr>
              <w:tabs>
                <w:tab w:val="left" w:pos="1759"/>
                <w:tab w:val="left" w:pos="3026"/>
                <w:tab w:val="left" w:pos="5155"/>
                <w:tab w:val="left" w:pos="5668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FB616E" w:rsidRPr="00B34346" w:rsidRDefault="00FB616E" w:rsidP="00B3434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FB616E" w:rsidRPr="00B34346" w:rsidRDefault="00FB616E" w:rsidP="00B343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КАЛЕНДАРНО-ТЕМАТИЧЕСКОЕ ПЛАНИРОВАНИЕ.    7 класс.</w:t>
      </w:r>
    </w:p>
    <w:tbl>
      <w:tblPr>
        <w:tblStyle w:val="111"/>
        <w:tblW w:w="15877" w:type="dxa"/>
        <w:jc w:val="center"/>
        <w:tblInd w:w="-318" w:type="dxa"/>
        <w:tblLayout w:type="fixed"/>
        <w:tblLook w:val="04A0"/>
      </w:tblPr>
      <w:tblGrid>
        <w:gridCol w:w="568"/>
        <w:gridCol w:w="5245"/>
        <w:gridCol w:w="7087"/>
        <w:gridCol w:w="1560"/>
        <w:gridCol w:w="1417"/>
      </w:tblGrid>
      <w:tr w:rsidR="00FB616E" w:rsidRPr="00B34346" w:rsidTr="00B34346">
        <w:trPr>
          <w:trHeight w:val="487"/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учащихся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Дата  план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FB616E" w:rsidRPr="00B34346" w:rsidTr="00B34346">
        <w:trPr>
          <w:trHeight w:val="1833"/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>Введение. Общие сведения о животном мире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.И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стория</w:t>
            </w:r>
            <w:proofErr w:type="spell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развития зоологии. Современная </w:t>
            </w:r>
            <w:proofErr w:type="spell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зоология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.И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нструктажТ.Б.Входной</w:t>
            </w:r>
            <w:proofErr w:type="spell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тест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Кереш.Хайваннар дөн</w:t>
            </w:r>
            <w:proofErr w:type="spell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ьясына</w:t>
            </w:r>
            <w:proofErr w:type="spell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үзәтү.</w:t>
            </w:r>
          </w:p>
        </w:tc>
        <w:tc>
          <w:tcPr>
            <w:tcW w:w="7087" w:type="dxa"/>
          </w:tcPr>
          <w:p w:rsidR="00FB616E" w:rsidRPr="00B34346" w:rsidRDefault="00FB616E" w:rsidP="00B343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понятия «систематика», «зоология», «систематические категории». Описывают и сравнивают царства органического мира. Характеризуют этапы развития зоологии. Классифицируют животных,   отрабатывают правила работы с учебником.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  <w:vMerge w:val="restart"/>
          </w:tcPr>
          <w:p w:rsidR="00FB616E" w:rsidRPr="00B34346" w:rsidRDefault="00FB616E" w:rsidP="00B34346">
            <w:pPr>
              <w:tabs>
                <w:tab w:val="left" w:pos="-391"/>
              </w:tabs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vMerge w:val="restart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Хәзерге заман зоологиясе.К.К инструктаж.Кереш тест.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hAnsi="Times New Roman" w:cs="Times New Roman"/>
                <w:sz w:val="24"/>
                <w:szCs w:val="24"/>
              </w:rPr>
              <w:t>Определяют понятия «этология», «зоогеография», «энтомология», «ихтиология», «орнитология», «эволюция животных». Составляют схему «Структура науки зоологии».</w:t>
            </w:r>
          </w:p>
        </w:tc>
        <w:tc>
          <w:tcPr>
            <w:tcW w:w="1560" w:type="dxa"/>
            <w:vMerge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простейших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.Л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.Р.№1 «Знакомство с многообразием водных простейших».</w:t>
            </w: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Иң гади төзелешлеләр. Л.эш№1 “Суда яшәүче иң гади төзелешлеләрнең күптөрлелеге белән танышу”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Определяют </w:t>
            </w: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строения представителей изученных простейших, образование цисты.  Корненожки, Радиолярии, Солнечники, </w:t>
            </w:r>
            <w:proofErr w:type="spellStart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Споровики</w:t>
            </w:r>
            <w:proofErr w:type="gramStart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истематизируют</w:t>
            </w:r>
            <w:proofErr w:type="spellEnd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 при заполнении таблицы «Сходство и различия простейших животных и растений». Знакомятся с многообразием простейших, особенностями их строения и значением в природе и жизни человека. Выполняют самостоятельные наблюдения за простейшими в культурах. Оформляют отчет, включающий ход наблюдений и выводы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14.09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Простейшие.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Жгутиконосцы, инфузории.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Иң гади төзелешлеләр. Камчылылар.Инфузорияләр.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понятия «инфузории», «колония», «жгутиконосцы». Систематизируют знания при заполнении таблицы «Сравнительная характеристика систематических групп простейших». Знакомятся с многообразием простейших, особенностями их строения и значением в природе и жизни 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Тип Губки.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Болытсыманнар тибы.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34346">
              <w:rPr>
                <w:rFonts w:ascii="Times New Roman" w:hAnsi="Times New Roman" w:cs="Times New Roman"/>
                <w:sz w:val="24"/>
                <w:szCs w:val="24"/>
              </w:rPr>
              <w:t>Развива</w:t>
            </w:r>
            <w:proofErr w:type="spellEnd"/>
            <w:r w:rsidRPr="00B343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ют</w:t>
            </w:r>
            <w:r w:rsidRPr="00B34346">
              <w:rPr>
                <w:rFonts w:ascii="Times New Roman" w:hAnsi="Times New Roman" w:cs="Times New Roman"/>
                <w:sz w:val="24"/>
                <w:szCs w:val="24"/>
              </w:rPr>
              <w:t xml:space="preserve"> умение выделять существенные признаки типа Губки</w:t>
            </w:r>
            <w:proofErr w:type="gramStart"/>
            <w:r w:rsidRPr="00B3434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B34346">
              <w:rPr>
                <w:rFonts w:ascii="Times New Roman" w:hAnsi="Times New Roman" w:cs="Times New Roman"/>
                <w:sz w:val="24"/>
                <w:szCs w:val="24"/>
              </w:rPr>
              <w:t>ыявляют черты приспособлений Губок к среде обитания.  Выделяют сходства между Губками и Кишечнополостными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21.09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 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Кишечнополостные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Эчәккуышлылар тибы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существенных особенностей представителей разных классов т. </w:t>
            </w:r>
            <w:proofErr w:type="gramStart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Кишечнополостные</w:t>
            </w:r>
            <w:proofErr w:type="gramEnd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Освоение знаний о правилах оказания первой помощи при ожогах </w:t>
            </w:r>
            <w:proofErr w:type="gramStart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ядовитыми</w:t>
            </w:r>
            <w:proofErr w:type="gramEnd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кишечнополостными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tbl>
            <w:tblPr>
              <w:tblStyle w:val="111"/>
              <w:tblW w:w="1800" w:type="dxa"/>
              <w:tblInd w:w="5" w:type="dxa"/>
              <w:tblLayout w:type="fixed"/>
              <w:tblLook w:val="04A0"/>
            </w:tblPr>
            <w:tblGrid>
              <w:gridCol w:w="720"/>
              <w:gridCol w:w="360"/>
              <w:gridCol w:w="360"/>
              <w:gridCol w:w="360"/>
            </w:tblGrid>
            <w:tr w:rsidR="00FB616E" w:rsidRPr="00B34346" w:rsidTr="00E22E57">
              <w:tc>
                <w:tcPr>
                  <w:tcW w:w="720" w:type="dxa"/>
                  <w:tcBorders>
                    <w:left w:val="nil"/>
                    <w:bottom w:val="nil"/>
                  </w:tcBorders>
                </w:tcPr>
                <w:p w:rsidR="00FB616E" w:rsidRPr="00B34346" w:rsidRDefault="00FB616E" w:rsidP="00B34346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360" w:type="dxa"/>
                </w:tcPr>
                <w:p w:rsidR="00FB616E" w:rsidRPr="00B34346" w:rsidRDefault="00FB616E" w:rsidP="00B34346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360" w:type="dxa"/>
                </w:tcPr>
                <w:p w:rsidR="00FB616E" w:rsidRPr="00B34346" w:rsidRDefault="00FB616E" w:rsidP="00B34346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360" w:type="dxa"/>
                </w:tcPr>
                <w:p w:rsidR="00FB616E" w:rsidRPr="00B34346" w:rsidRDefault="00FB616E" w:rsidP="00B34346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</w:tbl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Многообразие кишечнополостных.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Эчәккуышлыларның күптөрлелеге</w:t>
            </w:r>
          </w:p>
        </w:tc>
        <w:tc>
          <w:tcPr>
            <w:tcW w:w="7087" w:type="dxa"/>
            <w:vMerge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Тип Плоские черви.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Яссы суалчаннар тибы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hAnsi="Times New Roman" w:cs="Times New Roman"/>
                <w:sz w:val="24"/>
                <w:szCs w:val="24"/>
              </w:rPr>
              <w:t>Выявляют  приспособления организмов к паразитическому образу жизни.   Знакомятся с основными правилами, позволяющими избежать заражения паразитами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28.09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Тип Круглые черви.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Йомры суалчаннар  тибы.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Развивают умения распознавать и описывать строение Круглых червей</w:t>
            </w:r>
            <w:proofErr w:type="gram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равнивают плоских и круглых червей.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Освоение  знаний  об  основных правилах, позволяющих избежать заражения паразитами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 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Кольчатые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червиЛ.Р.№2. «Внешнее строение дождевого червя» 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Боҗралы суалчаннар тибы. Л.эш.№2Божралы суалчанның төзелеше.</w:t>
            </w: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Сравнивают  Кольчатых червей, их особенности строения и многообразии. Определяют  представителей типа Кольчатых класса Многощетинковых и их значение в природе и жизни человека.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5.10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кольчатых червей.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Боҗралы суалчаннарның күптөрлелеге</w:t>
            </w: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Сравнивают  представителей типа Кольчатых. Определяют  их значение в природе и жизни человека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тем: «Многоклеточные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Беспозвоночные. Тип 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Кишечнополостные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Тип Плоские черви. Тип Круглые черви. Тип Кольчатые черви»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.К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абатлау. “Иң гади төзелешлеләр. Эчәккуышлылар, Яссы суалчаннар, Яссы суалчаннар, Боҗралы суалчаннар типлары”</w:t>
            </w:r>
          </w:p>
        </w:tc>
        <w:tc>
          <w:tcPr>
            <w:tcW w:w="7087" w:type="dxa"/>
          </w:tcPr>
          <w:p w:rsidR="00FB616E" w:rsidRPr="00B34346" w:rsidRDefault="00FB616E" w:rsidP="00B343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 создают алгоритм деятельности при решении проблем творческого и поискового характера.</w:t>
            </w: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12.10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Тип Моллюски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.Л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.Р.№3. «Особенности строения и жизни моллюсков»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Моллюсклар тибы.Л.эш №3 Моллюскаларның төзелеше.</w:t>
            </w:r>
          </w:p>
        </w:tc>
        <w:tc>
          <w:tcPr>
            <w:tcW w:w="7087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Определяют понятия: «раковина», «мантия», «мантийная полость», «лёгкое», «жабры», «сердце», «тёрка», «пищеварительная железа», «слюнные железы», «глаза», «почки», «дифференциация тела» </w:t>
            </w:r>
            <w:proofErr w:type="gramEnd"/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19.10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моллюсков.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Моллюскларның күптөрлелеге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Определяют понятия: «брюхоногие», «двустворчатые», «головоногие», «реактивное движение», «перламутр», 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«чернильный мешок», «жемчуг». Выявляют различия между представителями разных классов моллюсков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 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Иглокожие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Энәтирелеләр тибы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</w:t>
            </w:r>
            <w:proofErr w:type="spellStart"/>
            <w:proofErr w:type="gram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водно</w:t>
            </w:r>
            <w:proofErr w:type="spell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сосудистая</w:t>
            </w:r>
            <w:proofErr w:type="gram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система», «известковый скелет». Сравнивают между собой представителей разных классов иглокожих</w:t>
            </w:r>
            <w:proofErr w:type="gram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,о</w:t>
            </w:r>
            <w:proofErr w:type="gram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пределяют  </w:t>
            </w: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их </w:t>
            </w:r>
            <w:proofErr w:type="spell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разнообрази</w:t>
            </w:r>
            <w:proofErr w:type="spell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е</w:t>
            </w: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и образ жизни. 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26.10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trHeight w:val="563"/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10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Тип Членистоногие. Класс Ракообразные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.Л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.Р.№4. «Знакомство с разнообразием 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ракообразных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Буынтыгаяклылар тибы. Кысласыманнар классы.Л.эш.№4 Кысласыманнар белән танышу.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Класс Паукообразные. Клещи</w:t>
            </w: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. Үрмәкүчсыманнар классы. Талпаннар.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 Насекомые. Общая характеристика и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значение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.Л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.Р.№5. «Изучение представителей отрядов насекомых»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Бәҗәкләр классы. Л.эш.№5Бөҗәкләр белән танышу</w:t>
            </w: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Определяют понятия: «наружный скелет», «хитин», «сложные глаза», «мозаичное зрение», «развитие без превращения», «паутинные бородавки», «паутина», «лёгочные мешки», «трахеи», «жаберный тип дыхания», «лёгочный тип дыхания», «трахейный тип дыхания», «партеногенез»</w:t>
            </w:r>
            <w:proofErr w:type="gram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О</w:t>
            </w:r>
            <w:proofErr w:type="gram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пределяют понятия: «наружный скелет», «хитин», «сложные глаза», «мозаичное зрение», «развитие без превращения»,«паутинные бородавки», «паутина», «лёгочные мешки», «трахеи», «жаберный тип дыхания», </w:t>
            </w: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lastRenderedPageBreak/>
              <w:t>«лёгочный тип дыхания», «трахейный тип дыхания»,  партеногенез». Клещи. Хитин, сложные глаза, мозаичное зрение, легочные мешки, трахея, партеногенез. Определяют понятия: «инстинкт», «поведение», «прямое развитие»,  «непрямое развитие».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16.11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616E" w:rsidRPr="00B34346" w:rsidTr="00B34346">
        <w:trPr>
          <w:trHeight w:val="2380"/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Отряды насекомых Тараканы,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рямокрылые</w:t>
            </w:r>
            <w:proofErr w:type="spell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</w:t>
            </w:r>
            <w:proofErr w:type="spell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ховертки</w:t>
            </w:r>
            <w:proofErr w:type="spell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оденки</w:t>
            </w:r>
            <w:proofErr w:type="spellEnd"/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өҗәкләр отрядлары. Тараканнар,Турыканатлылар, скәккойрыклылар, Көнлекчеләр.Стрекозы, Вши, Жуки, Клопы.Бөҗәкләротрядлары.Энә  караклары,Бетләр,Коңгызлар,Кандалалар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Бабочки, Равнокрылые, Двукрылые, Блохи. Күбәләкләр, Тигезканатлылар,Икеканатлылар, Борчалар Перепончатокрылые насекомые. Элпәканатлылар</w:t>
            </w:r>
          </w:p>
        </w:tc>
        <w:tc>
          <w:tcPr>
            <w:tcW w:w="7087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Развивают з</w:t>
            </w:r>
            <w:proofErr w:type="spell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нания</w:t>
            </w:r>
            <w:proofErr w:type="spell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 местообитании, строении и образе жизни насекомых. </w:t>
            </w: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Представители отрядов Стрекозы, Вши, Жуки, Клопы . Развивают знания о строении и образе жизни, о вредителях  растений и переносчики заболеваний.</w:t>
            </w: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Определяют понятия: «чешуекрылые, или бабочки», «гусеница», «равнокрылые», «двукрылые», «блохи</w:t>
            </w: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Знакомятся с представителями  отрядов.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 Развивают знания о местообитании, строении и образе жизни насекомых</w:t>
            </w: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23.11</w:t>
            </w: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тем: Беспозвоночные животные. Тип Моллюски. Тип Членистоногие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.Т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емаларны  гомумиләштерү</w:t>
            </w:r>
          </w:p>
        </w:tc>
        <w:tc>
          <w:tcPr>
            <w:tcW w:w="7087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hAnsi="Times New Roman" w:cs="Times New Roman"/>
                <w:sz w:val="24"/>
                <w:szCs w:val="24"/>
              </w:rPr>
              <w:t>Самостоятельно  создают алгоритм деятельности при решении проблем творческого и поискового характера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30.11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характеристика хордовых животных. Подтип 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Бесч</w:t>
            </w:r>
            <w:proofErr w:type="spell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ерепные</w:t>
            </w:r>
            <w:proofErr w:type="spellEnd"/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Хордалылар тибы. Башсөяксезләр һәм Башсөяклеләр.</w:t>
            </w:r>
          </w:p>
        </w:tc>
        <w:tc>
          <w:tcPr>
            <w:tcW w:w="7087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понятия: «хорда», «череп», «позвоночник», «позвонок». Распознают животных типа Хордовых.</w:t>
            </w: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Выделяют особенности строения ланцетника для жизни воде. Объясняют роль в природе и жизни человека. Доказывают усложнение в строении ланцетника по сравнению с 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кольчатыми</w:t>
            </w:r>
            <w:proofErr w:type="gramEnd"/>
          </w:p>
        </w:tc>
        <w:tc>
          <w:tcPr>
            <w:tcW w:w="1560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7.12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Классы рыб. Костные рыбыЛ.Р.№6.«Внешнее строение и передвижение рыбы».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Балыклар класслары.Л.эш.№6 Балыкларның төзелеше.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«чешуя», «плавательный пузырь», «боковая линия», «хрящевой скелет», «костный  скелет», «двухкамерное сердце». Называют органы чувств, обеспечивающие ориентацию в воде. Выделяют особенности строения рыб. Формулируют вывод.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14.12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Хрящевые рыбы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Кимерчәклеләр.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Распознают и описывают представителей хрящевых рыб. Доказывают родство хрящевых рыб с ланцетниками. Выявляют приспособленность хрящевых рыб к местам обитания.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Раскрывают  значение хрящевых рыб в природе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костных рыб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Сөякле балыкларның күптөрлелеге.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«нерест», «проходные рыбы</w:t>
            </w:r>
            <w:proofErr w:type="gram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</w:t>
            </w:r>
            <w:proofErr w:type="gram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аспознают и описывают представителей костных рыб. Приводят примеры видов рыб, обитающих в Республике Адыгея</w:t>
            </w:r>
            <w:proofErr w:type="gram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.. </w:t>
            </w:r>
            <w:proofErr w:type="gram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Характеризуют отряды костных рыб. 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trHeight w:val="557"/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14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Класс Земноводные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Л.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№7 «Особенности внешнего строения лягушки  в связи с образом жизни»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Отряды земноводных.Җир-су хайваннары.Л.эш.№7Баканың төзелеше.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тем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:Н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адкласс Рыбы,Класс Земноводные»</w:t>
            </w: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«головастик», «лёгкие». Распознают и описывают внешнее строение Земноводных.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Выделяют особенности строения в связи со средой обитания.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Сравнивают внешнее строение земноводных и рыб</w:t>
            </w:r>
            <w:proofErr w:type="gram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B343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B34346">
              <w:rPr>
                <w:rFonts w:ascii="Times New Roman" w:hAnsi="Times New Roman" w:cs="Times New Roman"/>
                <w:sz w:val="24"/>
                <w:szCs w:val="24"/>
              </w:rPr>
              <w:t>босновывают необходимость использования полученных знаний в жизни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21.12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Класс Пресмыкающиеся. Отряды Крокодилы и черепахи</w:t>
            </w:r>
            <w:proofErr w:type="gram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С</w:t>
            </w:r>
            <w:proofErr w:type="gram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өйрәлүчеләр  классы.Крокодиллар, Ташбакалар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понятие «панцирь».Распознают и описывают представителей класса Пресмыкающиеся</w:t>
            </w:r>
            <w:proofErr w:type="gram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.О</w:t>
            </w:r>
            <w:proofErr w:type="gram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пределяют принадлежность рептилий к определённым отрядам.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Объясняют роль в природе и жизни человека.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Отряд 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Чешуйчатые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Тәңкәтирелеләр отряды.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«нерест», «проходные рыбы</w:t>
            </w:r>
            <w:proofErr w:type="gram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Распознают и описывают представителей костных рыб. Приводят примеры видов рыб, обитающих в Республике Адыгея</w:t>
            </w:r>
            <w:proofErr w:type="gram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.. </w:t>
            </w:r>
            <w:proofErr w:type="gram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Характеризуют отряды костных рыб. Объясняют значение кистепёрых и двоякодышащих рыб для понимания эволюции животных.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Класс Птицы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.Л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.Р.№8. «Изучение внешнего строения птиц».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Кошлар классы. Л.эш.№8 Кошларның төзелеше.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Определяют понятия: «гнездовые птицы», «выводковые птицы», 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«двойное дыхание», «воздушные мешки орнитология, крылья, перьевой покров,  обтекаемая форма тела, цевка, киль, полые кости, отсутствие зубов, крупные глазницы, воздушные мешки, высокий обмен веществ, </w:t>
            </w:r>
            <w:proofErr w:type="spell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теплокровность</w:t>
            </w:r>
            <w:proofErr w:type="spell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,.</w:t>
            </w:r>
            <w:proofErr w:type="gramEnd"/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11.01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Нелетающие птицы.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Кошлар отрядлары.Очмый торган кошлар.</w:t>
            </w:r>
          </w:p>
        </w:tc>
        <w:tc>
          <w:tcPr>
            <w:tcW w:w="7087" w:type="dxa"/>
            <w:vMerge w:val="restart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«роговые  пластинки», «копчиковая железа».</w:t>
            </w: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Выявляют различия ме</w:t>
            </w: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</w:t>
            </w: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ду п</w:t>
            </w:r>
            <w:proofErr w:type="spell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редставител</w:t>
            </w:r>
            <w:proofErr w:type="spell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ями</w:t>
            </w: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отрядов: Страусообразные, </w:t>
            </w:r>
            <w:proofErr w:type="spell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Нандуобразные</w:t>
            </w:r>
            <w:proofErr w:type="spell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Казуарообразные</w:t>
            </w:r>
            <w:proofErr w:type="spell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Гусеобразные</w:t>
            </w:r>
            <w:proofErr w:type="spell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18.01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trHeight w:val="505"/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Водоплавающие птицы и птицы околоводных пространств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Кошлар отрядлары. Су  кошлары . Красная книга РТ.</w:t>
            </w:r>
          </w:p>
        </w:tc>
        <w:tc>
          <w:tcPr>
            <w:tcW w:w="7087" w:type="dxa"/>
            <w:vMerge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Млекопитающие. </w:t>
            </w:r>
            <w:proofErr w:type="spell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Первозвери</w:t>
            </w:r>
            <w:proofErr w:type="spell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Имезүчеләр классы.Беречел җәнлекләр.</w:t>
            </w:r>
          </w:p>
        </w:tc>
        <w:tc>
          <w:tcPr>
            <w:tcW w:w="7087" w:type="dxa"/>
            <w:vMerge w:val="restart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</w:t>
            </w:r>
            <w:proofErr w:type="gram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 Шерстяной покров. Железы млекопитающих». Отряды: Однопроходные, Сумчатые, Насекомоядные, Рукокрылые «яйцекладущие», «настоящие звери», «живорождение», «матка».  Дают  общую  характеристику, выявляют отличия  в  строение кожи.</w:t>
            </w: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Определяют основных представителей  отрядов: Грызуны, Зайцеобразные. </w:t>
            </w:r>
          </w:p>
          <w:p w:rsidR="00FB616E" w:rsidRPr="00B34346" w:rsidRDefault="00FB616E" w:rsidP="00B343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понятия « видоизменение конечностей», « вторично-водные животные», «зубная формула и её значение в систематике, </w:t>
            </w:r>
          </w:p>
          <w:p w:rsidR="00FB616E" w:rsidRPr="00B34346" w:rsidRDefault="00FB616E" w:rsidP="00B343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миграция, цедильный аппарат, бивни, хобот, хищные зубы. Определяют понятия: «копыта», рога», «сложный желудок», </w:t>
            </w: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«жвачка». Составляют таблицу «Семейство Лошади».</w:t>
            </w:r>
          </w:p>
          <w:p w:rsidR="00FB616E" w:rsidRPr="00B34346" w:rsidRDefault="00FB616E" w:rsidP="00B343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Отрабатывают умение работы с разными источниками информации,</w:t>
            </w: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составляют план и последовательность действий</w:t>
            </w:r>
          </w:p>
          <w:p w:rsidR="00FB616E" w:rsidRPr="00B34346" w:rsidRDefault="00FB616E" w:rsidP="00B34346">
            <w:pPr>
              <w:framePr w:hSpace="180" w:wrap="around" w:vAnchor="text" w:hAnchor="margin" w:x="-318" w:y="238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понятия: «приматы», «человекообразные обезьяны». 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lastRenderedPageBreak/>
              <w:t>25.01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Сумчатые. Насекомоядные. Рукокрылые.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Имезүчеләр отрядлары. Сумкалылар,Бөҗәк  ашаучылар,Кулканатлылар.</w:t>
            </w:r>
          </w:p>
        </w:tc>
        <w:tc>
          <w:tcPr>
            <w:tcW w:w="7087" w:type="dxa"/>
            <w:vMerge/>
          </w:tcPr>
          <w:p w:rsidR="00FB616E" w:rsidRPr="00B34346" w:rsidRDefault="00FB616E" w:rsidP="00B34346">
            <w:pPr>
              <w:framePr w:hSpace="180" w:wrap="around" w:vAnchor="text" w:hAnchor="margin" w:x="-318" w:y="238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Грызуны. Зайцеобразные.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Парнокопытные и Непарнокопытные. Кимерүчеләр, Куянсыманнар.Партояклылар, Тактояклылар.</w:t>
            </w:r>
          </w:p>
        </w:tc>
        <w:tc>
          <w:tcPr>
            <w:tcW w:w="7087" w:type="dxa"/>
            <w:vMerge/>
          </w:tcPr>
          <w:p w:rsidR="00FB616E" w:rsidRPr="00B34346" w:rsidRDefault="00FB616E" w:rsidP="00B34346">
            <w:pPr>
              <w:framePr w:hSpace="180" w:wrap="around" w:vAnchor="text" w:hAnchor="margin" w:x="-318" w:y="238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Копытные. Хоботные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.Т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ояклылар,Хортумлылар.</w:t>
            </w:r>
          </w:p>
        </w:tc>
        <w:tc>
          <w:tcPr>
            <w:tcW w:w="7087" w:type="dxa"/>
            <w:vMerge/>
          </w:tcPr>
          <w:p w:rsidR="00FB616E" w:rsidRPr="00B34346" w:rsidRDefault="00FB616E" w:rsidP="00B34346">
            <w:pPr>
              <w:framePr w:hSpace="180" w:wrap="around" w:vAnchor="text" w:hAnchor="margin" w:x="-318" w:y="238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1.02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Китообразные, Ластоногие,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Хищ</w:t>
            </w:r>
            <w:proofErr w:type="spell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ные</w:t>
            </w:r>
            <w:proofErr w:type="spellEnd"/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Китсыманнар, Ишкәгаяклылар,Ерткычлар.</w:t>
            </w:r>
          </w:p>
        </w:tc>
        <w:tc>
          <w:tcPr>
            <w:tcW w:w="7087" w:type="dxa"/>
            <w:vMerge/>
          </w:tcPr>
          <w:p w:rsidR="00FB616E" w:rsidRPr="00B34346" w:rsidRDefault="00FB616E" w:rsidP="00B34346">
            <w:pPr>
              <w:framePr w:hSpace="180" w:wrap="around" w:vAnchor="text" w:hAnchor="margin" w:x="-318" w:y="23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616E" w:rsidRPr="00B34346" w:rsidTr="00B34346">
        <w:trPr>
          <w:trHeight w:val="667"/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19</w:t>
            </w: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Приматы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Приматлар. Млекопитающие занесённые в Красную книгу РТ.</w:t>
            </w: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Темаларны  гомумиләштерү</w:t>
            </w: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7" w:type="dxa"/>
            <w:vMerge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8.02</w:t>
            </w: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15.02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616E" w:rsidRPr="00B34346" w:rsidTr="00B34346">
        <w:trPr>
          <w:trHeight w:val="691"/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21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ТЕМА. Эволюция строения. Взаимосвязь строения и функций органов и их систем у животных</w:t>
            </w:r>
            <w:r w:rsidRPr="00B3434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 Төзелеш эволю</w:t>
            </w:r>
            <w:r w:rsidRPr="00B343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</w:t>
            </w:r>
            <w:r w:rsidRPr="00B3434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иясе.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Покровы тела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.Т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ән япмалары.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 «покровы тела животных, особенности строения покровов тела у разных групп животных;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объяснять закономерности строения покровов тела; сравнивать и описывать строение покровов тела  животных разных систематических групп; показывать взаимосвязь строения покровов с их функцией; различать на живых объектах разные виды покровов;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22.02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trHeight w:val="497"/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Опорно-двигательная система</w:t>
            </w: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Л. 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№9 « Скелет позвоночных»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.Терәк-хәрәкәт системасы.Л.эш.№9 Умырткалылар скелеты</w:t>
            </w: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Определяют понятия «покровы тела животных; особенности строения покровов тела у разных групп животных; объясняют закономерности строения покровов тела; сравнивают и  </w:t>
            </w:r>
            <w:proofErr w:type="spell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писывают</w:t>
            </w:r>
            <w:proofErr w:type="spell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строение покровов тела  животных разных систематических групп; показывают  взаимосвязь строения покровов с их функцией; определяют  на живых объектах разные виды покровов;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передвижения. Полости тела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.Л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.Р.№10. «Изучение способа передвижения животных».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Хайваннарның хәрәкәт итү системалары. Тән куышлыклары.Л.эш.№10 Хайваннарның хәрәкәте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основные способы передвижения животных и органы, участвующие в движении; эволюцию полостей тела.    Учатся правильно использовать при характеристике способов передвижения специфические понятия;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показывать взаимосвязь строения органов передвижения и их функции; выявлять сходства и различия в строении тела животных</w:t>
            </w:r>
            <w:proofErr w:type="gram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;.</w:t>
            </w:r>
            <w:proofErr w:type="gramEnd"/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Органы пищеварения. Обмен веществ.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Ашкайнату системасы.Матдәләр алмашы.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Определяют особенности строения органов пищеварения у разных групп животных; эволюцию пищеварительной системы органов животных правильно использовать при характеристике органов пищеварения специфические понятия, показывают взаимосвязь строения и функции органов  пищеварения животных; </w:t>
            </w: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Сравнивают и сопоставляют особенности </w:t>
            </w:r>
          </w:p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строения и механизмы функционирования различных систем органов животных. 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1.03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Органы дыхания. Газообмен.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Сулыш органнары. Газ алмашу.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Определяют понятия: «органы дыхания», «диффузия», «газообмен», «жабры», «трахеи», «бронхи», «лёгкие», «альвеолы», «диафрагма», «лёгочные перегородки».</w:t>
            </w:r>
            <w:proofErr w:type="gram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Выявляют </w:t>
            </w: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причины усложнения дыхательной  системы животных разных систематических групп в ходе эволюции.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lastRenderedPageBreak/>
              <w:t>8.03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24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Кровеносная система. Кровь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.К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 әйләнеше.Кан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Описывают кровеносные системы животных 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разных систематических групп. Составляют схемы и таблицы, систематизирующие знания о кровеносных системах животных. Выявляют причины усложнения кровеносной системы животных разных систематических групп в ходе эволюции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15.03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Органывыделения.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Бүлеп чыгару органнары.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Описывают органы выделения и выделительные системы животных разных систематических групп. Выявляют причины усложнения выделительных систем животных в ходе эволюции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21.03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Нервная система.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Нерв системасы.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Описывают и сравнивают нервные системы животных разных 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систематических групп. Составляют схемы и таблицы, систематизирующие 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знания о нервных системах и строении мозга животных. Устанавливают зависимости функций нервной системы от её строения. Устанавливают причинно следственные связи между процессами, лежащими в основе регуляции деятельности организма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5.04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Поведение. Рефлекс. Инстинкт.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Регуляция деятельностиЛ.Р.№11 «Изучение ответной реакции животных на раздражение»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Рефлекс.Инстикт. Үзләрен тоту.Л.эш.№11Хайваннарның ялкынсынуга җаваплары</w:t>
            </w:r>
          </w:p>
        </w:tc>
        <w:tc>
          <w:tcPr>
            <w:tcW w:w="7087" w:type="dxa"/>
            <w:vMerge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12.04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FB616E" w:rsidRPr="00B34346" w:rsidTr="00B34346">
        <w:trPr>
          <w:trHeight w:val="500"/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Органы чувств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.Л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.Р.№12. «Изучение органов чувств животных».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Сизү органнары.Л.эш№12Хайваннарның сизу органнары.</w:t>
            </w: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«эволюция органов чувств животных», «глаз», «простой глазок», «сложный фасеточный глаз», «монокулярное зрение», «бинокулярное зрение.  Определяют понятия: «нервная регуляция», «жидкостная регуляция»..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19.04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trHeight w:val="563"/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тем: Эволюция строения. Взаимосвязь строения и функций органов и их систем у животных</w:t>
            </w:r>
            <w:proofErr w:type="gram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.Т</w:t>
            </w:r>
            <w:proofErr w:type="gram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емаларны гомумиләштерү.</w:t>
            </w: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spellStart"/>
            <w:r w:rsidRPr="00B34346">
              <w:rPr>
                <w:rFonts w:ascii="Times New Roman" w:hAnsi="Times New Roman" w:cs="Times New Roman"/>
                <w:sz w:val="24"/>
                <w:szCs w:val="24"/>
              </w:rPr>
              <w:t>равнивают</w:t>
            </w:r>
            <w:proofErr w:type="spellEnd"/>
            <w:r w:rsidRPr="00B34346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биологические объекты и процессов,  делают выводы и умозаключения на основе сравнения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26.04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ТЕМА. ИНДИВИДУАЛЬНОЕ РАЗВИТИЕ ЖИВОТНЫХ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Органы размножения.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Индивидуал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үсеш. Үрчү органнары</w:t>
            </w:r>
          </w:p>
        </w:tc>
        <w:tc>
          <w:tcPr>
            <w:tcW w:w="7087" w:type="dxa"/>
            <w:vMerge w:val="restart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«воспроизводство как основное свойство жизни», «органы размножения», «яичники», яйцеводы», «матка», «семенники», семяпроводы», «плацента»</w:t>
            </w:r>
            <w:proofErr w:type="gram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равнивают биологические объекты и процессы,  делают  выводы и умозаключения на основе сравнения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3.05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trHeight w:val="564"/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Способы размножения у животных.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Хайваннарның үрчү ысуллары.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087" w:type="dxa"/>
            <w:vMerge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животных с превращением и без превращения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.Л</w:t>
            </w:r>
            <w:proofErr w:type="gram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.р.№13 «Выявление стадий развития животных и определение возраста»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Хайваннарның әверелешле һәм әверелешсез үсеше.Л. эш.№13 Хайваннарнын усеш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стадияләре.</w:t>
            </w: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Определяют понятия: «индивидуальное развитие», «развитие с полным превращением», «развитие с неполным превращением», «развитие без превращения», «метаморфоз». Используют примеры развития организмов для доказательства взаимосвязей организма со средой их обитания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lastRenderedPageBreak/>
              <w:t>10.05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Периодизация и продолжительность жизни.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Хайваннарның яшәү дәвере һәм аны периодларга бүлү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«половое созревание», «онтогенез», «периодизация онтогенеза», «эмбриональный период», «период формирования и роста организма», «период половой зрелости», «старость».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ТЕМА. РАЗВИТИЕ ЖИВОТНОГО МИРА НА ЗЕМЛЕ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Доказательства эволюции животных.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Хайваннарның эволю</w:t>
            </w:r>
            <w:proofErr w:type="spell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ци</w:t>
            </w:r>
            <w:proofErr w:type="spellEnd"/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ясен исбатлау</w:t>
            </w:r>
          </w:p>
        </w:tc>
        <w:tc>
          <w:tcPr>
            <w:tcW w:w="7087" w:type="dxa"/>
            <w:vMerge w:val="restart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«филогенез», «переходные формы», «эмбриональное развитие», «гомологичные органы», «рудиментарные органы», «атавизм.</w:t>
            </w:r>
            <w:r w:rsidRPr="00B34346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понятия: «усложнение строения и многообразие видов как  результат эволюции».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17.05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Сравнительно - анатомические доказательства эволюции животных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Чагыштырма-анатомик  дәлилләр</w:t>
            </w:r>
          </w:p>
        </w:tc>
        <w:tc>
          <w:tcPr>
            <w:tcW w:w="7087" w:type="dxa"/>
            <w:vMerge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Ч. Дарвин о причинах эволюции животных. Усложнение строения животных. Результаты эволюции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Ч.Дарвин хайваннар дөн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ясы эволю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иясе сәбәпләре турында</w:t>
            </w: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«филогенез», «переходные формы», «эмбриональное  развитие», «гомологичные органы»,  рудиментарные органы», «атавизм</w:t>
            </w: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Определяют понятия: «усложнение строения и многообразие видов как  результат эволюции», «видообразование», «дивергенция», «разновидность». </w:t>
            </w:r>
            <w:proofErr w:type="gramEnd"/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spacing w:line="261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>Тема</w:t>
            </w:r>
            <w:proofErr w:type="gramStart"/>
            <w:r w:rsidRPr="00B34346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>.З</w:t>
            </w:r>
            <w:proofErr w:type="gramEnd"/>
            <w:r w:rsidRPr="00B34346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>акономерности размещения животных н</w:t>
            </w:r>
            <w:r w:rsidRPr="00B34346">
              <w:rPr>
                <w:rFonts w:ascii="Times New Roman" w:eastAsia="Calibri" w:hAnsi="Times New Roman" w:cs="Times New Roman"/>
                <w:bCs/>
                <w:caps/>
                <w:sz w:val="24"/>
                <w:szCs w:val="24"/>
              </w:rPr>
              <w:t xml:space="preserve">а Земле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Ареалы обитания. Закономерности размещения животных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Тереклек итү ареаллары.</w:t>
            </w:r>
            <w:r w:rsidRPr="00B3434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Фауна степной, лесостепной, лесной зон</w:t>
            </w:r>
            <w:proofErr w:type="gramStart"/>
            <w:r w:rsidRPr="00B3434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7087" w:type="dxa"/>
            <w:vMerge w:val="restart"/>
          </w:tcPr>
          <w:p w:rsidR="00FB616E" w:rsidRPr="00B34346" w:rsidRDefault="00FB616E" w:rsidP="00B343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 ареал, виды: эндемик, космополит, реликт; миграция.</w:t>
            </w: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Характеризуют механизм видообразования на примере </w:t>
            </w:r>
            <w:proofErr w:type="spellStart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галапагосских</w:t>
            </w:r>
            <w:proofErr w:type="spellEnd"/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вьюрков.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spacing w:line="261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spacing w:line="261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24.05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spacing w:line="261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spacing w:line="261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Миграции. </w:t>
            </w:r>
            <w:proofErr w:type="spell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Миграци</w:t>
            </w:r>
            <w:proofErr w:type="spellEnd"/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ялә</w:t>
            </w:r>
            <w:proofErr w:type="gram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</w:p>
        </w:tc>
        <w:tc>
          <w:tcPr>
            <w:tcW w:w="7087" w:type="dxa"/>
            <w:vMerge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spacing w:line="261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spacing w:line="261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spacing w:line="261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>Тема. Биоценозы.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Естественные и искусственные биоценозы. </w:t>
            </w:r>
            <w:proofErr w:type="spell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Табигый</w:t>
            </w:r>
            <w:proofErr w:type="spellEnd"/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һәм ясалма био</w:t>
            </w:r>
            <w:proofErr w:type="spell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ценозлар</w:t>
            </w:r>
            <w:proofErr w:type="spell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«биоценоз», «естественный биоценоз», «искусственный биоценоз», «</w:t>
            </w:r>
            <w:proofErr w:type="spell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ярусность</w:t>
            </w:r>
            <w:proofErr w:type="spell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», «продуценты», </w:t>
            </w:r>
            <w:proofErr w:type="spell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консументы</w:t>
            </w:r>
            <w:proofErr w:type="spell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», «</w:t>
            </w:r>
            <w:proofErr w:type="spell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редуценты</w:t>
            </w:r>
            <w:proofErr w:type="spellEnd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», «устойчивость биоценоза».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31.05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Факторы среды и их влияние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Тирәлек факторлары һәм аларның тәясире.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«среда обитания», «абиотические факторы среды», биотические факторы среды», «антропогенные факторы среды»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Цепи питания. Поток энергии.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Туклану чылбырлары.Энергия агышы.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«цепи питания», «пищевая пирамида, или пирамида биомассы», «энергетическая пирамида», продуктивность», «экологическая группа», «пищевые, или трофические, связи»</w:t>
            </w:r>
            <w:proofErr w:type="gramEnd"/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Взаимосвязь компонентов биоценоза. 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Био</w:t>
            </w:r>
            <w:proofErr w:type="spell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ценоз</w:t>
            </w:r>
            <w:proofErr w:type="spellEnd"/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компонентлары арасында үзара бәйләнеш.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взаимосвязь разных царств живых организмов между собой, «экологическая группа», « трофические, связи»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616E" w:rsidRPr="00B34346" w:rsidTr="00B34346">
        <w:trPr>
          <w:trHeight w:val="1917"/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>Тема. Животный мир и хозяйственная деятельность человека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Воздействие человека на животных. Рациональное использование животных.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Кешенең хайваннар дөн</w:t>
            </w:r>
            <w:proofErr w:type="spell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ьясынайогынтысы</w:t>
            </w:r>
            <w:proofErr w:type="spell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343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Промысловые и опасные животные Р</w:t>
            </w:r>
            <w:r w:rsidRPr="00B343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>Т</w:t>
            </w:r>
          </w:p>
        </w:tc>
        <w:tc>
          <w:tcPr>
            <w:tcW w:w="708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Определяют понятия: «промысел», «промысловые животные».</w:t>
            </w:r>
          </w:p>
          <w:p w:rsidR="00FB616E" w:rsidRPr="00B34346" w:rsidRDefault="00FB616E" w:rsidP="00B343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причинно</w:t>
            </w: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следственные связи, возникающие в результате воздействия человека на животных и среду их обитания. </w:t>
            </w: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Защита проектов.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31.05</w:t>
            </w: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616E" w:rsidRPr="00B34346" w:rsidTr="00B34346">
        <w:trPr>
          <w:trHeight w:val="843"/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Одомашнивание животных. </w:t>
            </w:r>
            <w:proofErr w:type="spell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Хайваннарныйортлаштыру</w:t>
            </w:r>
            <w:proofErr w:type="spell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Определяют понятия: «одомашнивание», «отбор», «селекция», «разведение </w:t>
            </w: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“. </w:t>
            </w:r>
            <w:r w:rsidRPr="00B34346">
              <w:rPr>
                <w:rFonts w:ascii="Times New Roman" w:hAnsi="Times New Roman" w:cs="Times New Roman"/>
                <w:sz w:val="24"/>
                <w:szCs w:val="24"/>
              </w:rPr>
              <w:t>Анализируют условия их содержания.</w:t>
            </w: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Защита проектов.</w:t>
            </w: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616E" w:rsidRPr="00B34346" w:rsidTr="00B34346">
        <w:trPr>
          <w:jc w:val="center"/>
        </w:trPr>
        <w:tc>
          <w:tcPr>
            <w:tcW w:w="568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Законы России об охране животного мира. Система мониторинга.</w:t>
            </w:r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Промежуточная аттестация</w:t>
            </w:r>
            <w:proofErr w:type="spell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Хайваннар</w:t>
            </w:r>
            <w:proofErr w:type="spellEnd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4346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spellEnd"/>
            <w:r w:rsidRPr="00B343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өньясын саклау турында Россия законнары.Арадаш аттестация.</w:t>
            </w:r>
            <w:r w:rsidRPr="00B343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Красная книга </w:t>
            </w:r>
            <w:r w:rsidRPr="00B343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>РТ.</w:t>
            </w:r>
            <w:r w:rsidRPr="00B343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Заказники</w:t>
            </w:r>
            <w:proofErr w:type="gramStart"/>
            <w:r w:rsidRPr="00B343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,</w:t>
            </w:r>
            <w:proofErr w:type="gramEnd"/>
            <w:r w:rsidRPr="00B343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заповедники</w:t>
            </w:r>
          </w:p>
        </w:tc>
        <w:tc>
          <w:tcPr>
            <w:tcW w:w="7087" w:type="dxa"/>
          </w:tcPr>
          <w:p w:rsidR="00FB616E" w:rsidRPr="00B34346" w:rsidRDefault="00FB616E" w:rsidP="00B343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43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 понятия: «мониторинг», «биосферный заповедник».</w:t>
            </w:r>
          </w:p>
          <w:p w:rsidR="00FB616E" w:rsidRPr="00B34346" w:rsidRDefault="00FB616E" w:rsidP="00B3434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понятия: «заповедники», «заказники», «памятники природы», «акклиматизация». </w:t>
            </w:r>
            <w:r w:rsidRPr="00B343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Защита проектов</w:t>
            </w:r>
          </w:p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16E" w:rsidRPr="00B34346" w:rsidRDefault="00FB616E" w:rsidP="00B343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B616E" w:rsidRPr="00B34346" w:rsidRDefault="00FB616E" w:rsidP="00B343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Перечень </w:t>
      </w:r>
      <w:proofErr w:type="spellStart"/>
      <w:proofErr w:type="gramStart"/>
      <w:r w:rsidRPr="00B3434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учебно</w:t>
      </w:r>
      <w:proofErr w:type="spellEnd"/>
      <w:r w:rsidRPr="00B3434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 методического</w:t>
      </w:r>
      <w:proofErr w:type="gramEnd"/>
      <w:r w:rsidRPr="00B3434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обеспечения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общего образования по биологии УМК «Биология 5-9 </w:t>
      </w:r>
      <w:proofErr w:type="spell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.» В.В.Пасечника, В.В. </w:t>
      </w:r>
      <w:proofErr w:type="spell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Латюшина</w:t>
      </w:r>
      <w:proofErr w:type="spell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Г.Г. </w:t>
      </w:r>
      <w:proofErr w:type="spell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Швецова</w:t>
      </w:r>
      <w:proofErr w:type="spellEnd"/>
    </w:p>
    <w:p w:rsidR="00FB616E" w:rsidRPr="00B34346" w:rsidRDefault="00FB616E" w:rsidP="00B34346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Латюшин</w:t>
      </w:r>
      <w:proofErr w:type="spell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 В., Шапкин В. А. Биология. Животные. 7 класс. Учебник / М.: Дрофа, 2014</w:t>
      </w:r>
    </w:p>
    <w:p w:rsidR="00FB616E" w:rsidRPr="00B34346" w:rsidRDefault="00FB616E" w:rsidP="00B34346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Латюшин</w:t>
      </w:r>
      <w:proofErr w:type="spell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 В., </w:t>
      </w:r>
      <w:proofErr w:type="spell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Ламехова</w:t>
      </w:r>
      <w:proofErr w:type="spell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 А. Биология. Животные. 7 класс. Методическое пособие / М.: Дрофа, 2012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343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Дополнительная литература для учителя:</w:t>
      </w:r>
    </w:p>
    <w:p w:rsidR="00FB616E" w:rsidRPr="00B34346" w:rsidRDefault="00FB616E" w:rsidP="00B34346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Пепеляева О.А.Биология 7-8 класс. Поурочные разработки по биологии Шапкин В.А. «Биология. Животные»: Пособие для учителя. – М.: Дрофа, 2001. – 192 с.;</w:t>
      </w:r>
    </w:p>
    <w:p w:rsidR="00FB616E" w:rsidRPr="00B34346" w:rsidRDefault="00FB616E" w:rsidP="00B34346">
      <w:pPr>
        <w:numPr>
          <w:ilvl w:val="0"/>
          <w:numId w:val="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Шарова</w:t>
      </w:r>
      <w:proofErr w:type="spell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И.Х. Зоология беспозвоночных: Книга для учителя. – М.: Просвещение, 1999. – 304 </w:t>
      </w:r>
      <w:proofErr w:type="gram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B616E" w:rsidRPr="00B34346" w:rsidRDefault="00FB616E" w:rsidP="00B34346">
      <w:pPr>
        <w:numPr>
          <w:ilvl w:val="0"/>
          <w:numId w:val="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Теремова</w:t>
      </w:r>
      <w:proofErr w:type="spell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Рохлов</w:t>
      </w:r>
      <w:proofErr w:type="spell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Занимательная зоология: Книга для учащихся, учителей и родителей. – М.:АСТ-ПРЕСС, 1999. – 258 с.: ил. – («Занимательные уроки</w:t>
      </w:r>
      <w:proofErr w:type="gram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»);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34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учащихся: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Дольник В.Р., Козлов М.А. Зоология. Учебник. – СПб.: «Специальная Литература», 1996. – 240 с.: ил.;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Животные</w:t>
      </w:r>
      <w:proofErr w:type="gram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</w:t>
      </w:r>
      <w:proofErr w:type="gram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ер. с англ. </w:t>
      </w:r>
      <w:proofErr w:type="spell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М.Я.Беньковский</w:t>
      </w:r>
      <w:proofErr w:type="spell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– М.: ООО «Издательство </w:t>
      </w:r>
      <w:proofErr w:type="spell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 ООО «Издательство АСТ», 2003. – 624 с.: ил;</w:t>
      </w:r>
    </w:p>
    <w:p w:rsidR="00FB616E" w:rsidRPr="00B34346" w:rsidRDefault="00FB616E" w:rsidP="00B343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Я познаю мир; Детская энциклопедия: Миграции животных. Автор А.Х </w:t>
      </w:r>
      <w:proofErr w:type="spell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Тамбиев</w:t>
      </w:r>
      <w:proofErr w:type="spell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- М.: ООО «Фирма «Издательство АСТ»»; ООО «</w:t>
      </w:r>
      <w:proofErr w:type="spell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1999. – 464 с.: ил</w:t>
      </w:r>
      <w:proofErr w:type="gram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:rsidR="007F59F7" w:rsidRPr="00B34346" w:rsidRDefault="00FB616E" w:rsidP="00B343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Я познаю мир; Детская энциклопедия: Развитие жизни на Земле. – М.: ООО «Фирма «Издательство АСТ»»; ООО «</w:t>
      </w:r>
      <w:proofErr w:type="spell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2001. – 400 с.: ил</w:t>
      </w:r>
      <w:proofErr w:type="gramStart"/>
      <w:r w:rsidRPr="00B3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  <w:bookmarkStart w:id="0" w:name="_GoBack"/>
      <w:bookmarkEnd w:id="0"/>
      <w:proofErr w:type="gramEnd"/>
    </w:p>
    <w:sectPr w:rsidR="007F59F7" w:rsidRPr="00B34346" w:rsidSect="00B34346">
      <w:pgSz w:w="16838" w:h="11906" w:orient="landscape"/>
      <w:pgMar w:top="1134" w:right="536" w:bottom="56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>
    <w:nsid w:val="0000000E"/>
    <w:multiLevelType w:val="multilevel"/>
    <w:tmpl w:val="0000000E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11674830"/>
    <w:multiLevelType w:val="multilevel"/>
    <w:tmpl w:val="3684F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9A3C22"/>
    <w:multiLevelType w:val="multilevel"/>
    <w:tmpl w:val="476A1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FE4AEB"/>
    <w:multiLevelType w:val="multilevel"/>
    <w:tmpl w:val="B596C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8045C4"/>
    <w:multiLevelType w:val="multilevel"/>
    <w:tmpl w:val="68168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C47416"/>
    <w:multiLevelType w:val="multilevel"/>
    <w:tmpl w:val="A4362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974701"/>
    <w:multiLevelType w:val="multilevel"/>
    <w:tmpl w:val="8ACAF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61C40"/>
    <w:rsid w:val="007F59F7"/>
    <w:rsid w:val="00861C40"/>
    <w:rsid w:val="00B34346"/>
    <w:rsid w:val="00EC460D"/>
    <w:rsid w:val="00FB6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60D"/>
  </w:style>
  <w:style w:type="paragraph" w:styleId="1">
    <w:name w:val="heading 1"/>
    <w:basedOn w:val="a"/>
    <w:next w:val="a"/>
    <w:link w:val="10"/>
    <w:qFormat/>
    <w:rsid w:val="00FB616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B616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FB61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616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B61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FB61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B616E"/>
  </w:style>
  <w:style w:type="numbering" w:customStyle="1" w:styleId="110">
    <w:name w:val="Нет списка11"/>
    <w:next w:val="a2"/>
    <w:uiPriority w:val="99"/>
    <w:semiHidden/>
    <w:unhideWhenUsed/>
    <w:rsid w:val="00FB616E"/>
  </w:style>
  <w:style w:type="character" w:customStyle="1" w:styleId="WW8Num1z0">
    <w:name w:val="WW8Num1z0"/>
    <w:rsid w:val="00FB616E"/>
    <w:rPr>
      <w:rFonts w:ascii="Symbol" w:hAnsi="Symbol"/>
    </w:rPr>
  </w:style>
  <w:style w:type="character" w:customStyle="1" w:styleId="WW8Num1z1">
    <w:name w:val="WW8Num1z1"/>
    <w:rsid w:val="00FB616E"/>
    <w:rPr>
      <w:rFonts w:ascii="Courier New" w:hAnsi="Courier New"/>
    </w:rPr>
  </w:style>
  <w:style w:type="character" w:customStyle="1" w:styleId="WW8Num2z0">
    <w:name w:val="WW8Num2z0"/>
    <w:rsid w:val="00FB616E"/>
    <w:rPr>
      <w:rFonts w:ascii="Symbol" w:hAnsi="Symbol"/>
    </w:rPr>
  </w:style>
  <w:style w:type="character" w:customStyle="1" w:styleId="WW8Num2z1">
    <w:name w:val="WW8Num2z1"/>
    <w:rsid w:val="00FB616E"/>
    <w:rPr>
      <w:rFonts w:ascii="Courier New" w:hAnsi="Courier New"/>
    </w:rPr>
  </w:style>
  <w:style w:type="character" w:customStyle="1" w:styleId="WW8Num3z0">
    <w:name w:val="WW8Num3z0"/>
    <w:rsid w:val="00FB616E"/>
    <w:rPr>
      <w:rFonts w:ascii="Symbol" w:hAnsi="Symbol"/>
    </w:rPr>
  </w:style>
  <w:style w:type="character" w:customStyle="1" w:styleId="WW8Num3z1">
    <w:name w:val="WW8Num3z1"/>
    <w:rsid w:val="00FB616E"/>
    <w:rPr>
      <w:rFonts w:ascii="OpenSymbol" w:eastAsia="OpenSymbol"/>
    </w:rPr>
  </w:style>
  <w:style w:type="character" w:customStyle="1" w:styleId="WW8Num4z0">
    <w:name w:val="WW8Num4z0"/>
    <w:rsid w:val="00FB616E"/>
    <w:rPr>
      <w:rFonts w:ascii="Symbol" w:hAnsi="Symbol"/>
    </w:rPr>
  </w:style>
  <w:style w:type="character" w:customStyle="1" w:styleId="WW8Num4z1">
    <w:name w:val="WW8Num4z1"/>
    <w:rsid w:val="00FB616E"/>
    <w:rPr>
      <w:rFonts w:ascii="Courier New" w:hAnsi="Courier New"/>
    </w:rPr>
  </w:style>
  <w:style w:type="character" w:customStyle="1" w:styleId="WW8Num5z0">
    <w:name w:val="WW8Num5z0"/>
    <w:rsid w:val="00FB616E"/>
    <w:rPr>
      <w:rFonts w:ascii="Symbol" w:hAnsi="Symbol"/>
    </w:rPr>
  </w:style>
  <w:style w:type="character" w:customStyle="1" w:styleId="WW8Num5z1">
    <w:name w:val="WW8Num5z1"/>
    <w:rsid w:val="00FB616E"/>
    <w:rPr>
      <w:rFonts w:ascii="Courier New" w:hAnsi="Courier New"/>
    </w:rPr>
  </w:style>
  <w:style w:type="character" w:customStyle="1" w:styleId="WW8Num7z0">
    <w:name w:val="WW8Num7z0"/>
    <w:rsid w:val="00FB616E"/>
    <w:rPr>
      <w:rFonts w:ascii="Symbol" w:hAnsi="Symbol"/>
    </w:rPr>
  </w:style>
  <w:style w:type="character" w:customStyle="1" w:styleId="WW8Num7z1">
    <w:name w:val="WW8Num7z1"/>
    <w:rsid w:val="00FB616E"/>
    <w:rPr>
      <w:rFonts w:ascii="Courier New" w:hAnsi="Courier New"/>
    </w:rPr>
  </w:style>
  <w:style w:type="character" w:customStyle="1" w:styleId="WW8Num7z2">
    <w:name w:val="WW8Num7z2"/>
    <w:rsid w:val="00FB616E"/>
    <w:rPr>
      <w:rFonts w:ascii="Wingdings" w:hAnsi="Wingdings"/>
    </w:rPr>
  </w:style>
  <w:style w:type="character" w:customStyle="1" w:styleId="WW8Num8z0">
    <w:name w:val="WW8Num8z0"/>
    <w:rsid w:val="00FB616E"/>
    <w:rPr>
      <w:rFonts w:ascii="Symbol" w:hAnsi="Symbol"/>
    </w:rPr>
  </w:style>
  <w:style w:type="character" w:customStyle="1" w:styleId="WW8Num8z1">
    <w:name w:val="WW8Num8z1"/>
    <w:rsid w:val="00FB616E"/>
    <w:rPr>
      <w:rFonts w:ascii="Courier New" w:hAnsi="Courier New"/>
    </w:rPr>
  </w:style>
  <w:style w:type="character" w:customStyle="1" w:styleId="WW8Num8z2">
    <w:name w:val="WW8Num8z2"/>
    <w:rsid w:val="00FB616E"/>
    <w:rPr>
      <w:rFonts w:ascii="Wingdings" w:hAnsi="Wingdings"/>
    </w:rPr>
  </w:style>
  <w:style w:type="character" w:customStyle="1" w:styleId="21">
    <w:name w:val="Основной шрифт абзаца2"/>
    <w:rsid w:val="00FB616E"/>
  </w:style>
  <w:style w:type="character" w:customStyle="1" w:styleId="WW8Num1z2">
    <w:name w:val="WW8Num1z2"/>
    <w:rsid w:val="00FB616E"/>
    <w:rPr>
      <w:rFonts w:ascii="Wingdings" w:hAnsi="Wingdings"/>
    </w:rPr>
  </w:style>
  <w:style w:type="character" w:customStyle="1" w:styleId="WW8Num2z2">
    <w:name w:val="WW8Num2z2"/>
    <w:rsid w:val="00FB616E"/>
    <w:rPr>
      <w:rFonts w:ascii="Wingdings" w:hAnsi="Wingdings"/>
    </w:rPr>
  </w:style>
  <w:style w:type="character" w:customStyle="1" w:styleId="WW8Num4z2">
    <w:name w:val="WW8Num4z2"/>
    <w:rsid w:val="00FB616E"/>
    <w:rPr>
      <w:rFonts w:ascii="Wingdings" w:hAnsi="Wingdings"/>
    </w:rPr>
  </w:style>
  <w:style w:type="character" w:customStyle="1" w:styleId="WW8Num5z2">
    <w:name w:val="WW8Num5z2"/>
    <w:rsid w:val="00FB616E"/>
    <w:rPr>
      <w:rFonts w:ascii="Wingdings" w:hAnsi="Wingdings"/>
    </w:rPr>
  </w:style>
  <w:style w:type="character" w:customStyle="1" w:styleId="WW8Num6z0">
    <w:name w:val="WW8Num6z0"/>
    <w:rsid w:val="00FB616E"/>
    <w:rPr>
      <w:rFonts w:ascii="Symbol" w:hAnsi="Symbol"/>
    </w:rPr>
  </w:style>
  <w:style w:type="character" w:customStyle="1" w:styleId="WW8Num6z1">
    <w:name w:val="WW8Num6z1"/>
    <w:rsid w:val="00FB616E"/>
    <w:rPr>
      <w:rFonts w:ascii="Courier New" w:hAnsi="Courier New"/>
    </w:rPr>
  </w:style>
  <w:style w:type="character" w:customStyle="1" w:styleId="WW8Num6z2">
    <w:name w:val="WW8Num6z2"/>
    <w:rsid w:val="00FB616E"/>
    <w:rPr>
      <w:rFonts w:ascii="Wingdings" w:hAnsi="Wingdings"/>
    </w:rPr>
  </w:style>
  <w:style w:type="character" w:customStyle="1" w:styleId="12">
    <w:name w:val="Основной шрифт абзаца1"/>
    <w:rsid w:val="00FB616E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B616E"/>
    <w:rPr>
      <w:rFonts w:ascii="Times New Roman" w:hAnsi="Times New Roman"/>
      <w:sz w:val="24"/>
      <w:u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FB616E"/>
    <w:rPr>
      <w:rFonts w:ascii="Times New Roman" w:hAnsi="Times New Roman"/>
      <w:sz w:val="24"/>
      <w:u w:val="none"/>
    </w:rPr>
  </w:style>
  <w:style w:type="character" w:customStyle="1" w:styleId="dash041e0431044b0447043d044b0439char1">
    <w:name w:val="dash041e_0431_044b_0447_043d_044b_0439__char1"/>
    <w:rsid w:val="00FB616E"/>
    <w:rPr>
      <w:rFonts w:ascii="Times New Roman" w:hAnsi="Times New Roman"/>
      <w:sz w:val="24"/>
      <w:u w:val="none"/>
    </w:rPr>
  </w:style>
  <w:style w:type="character" w:customStyle="1" w:styleId="22">
    <w:name w:val="Основной текст с отступом 2 Знак"/>
    <w:rsid w:val="00FB616E"/>
    <w:rPr>
      <w:sz w:val="24"/>
    </w:rPr>
  </w:style>
  <w:style w:type="character" w:customStyle="1" w:styleId="210">
    <w:name w:val="Основной текст с отступом 2 Знак1"/>
    <w:uiPriority w:val="99"/>
    <w:rsid w:val="00FB616E"/>
    <w:rPr>
      <w:sz w:val="24"/>
    </w:rPr>
  </w:style>
  <w:style w:type="character" w:customStyle="1" w:styleId="a3">
    <w:name w:val="Основной текст_"/>
    <w:rsid w:val="00FB616E"/>
    <w:rPr>
      <w:shd w:val="clear" w:color="auto" w:fill="FFFFFF"/>
    </w:rPr>
  </w:style>
  <w:style w:type="character" w:customStyle="1" w:styleId="23">
    <w:name w:val="Основной текст2"/>
    <w:rsid w:val="00FB616E"/>
    <w:rPr>
      <w:rFonts w:eastAsia="Times New Roman"/>
      <w:color w:val="000000"/>
      <w:spacing w:val="0"/>
      <w:w w:val="100"/>
      <w:position w:val="0"/>
      <w:sz w:val="20"/>
      <w:shd w:val="clear" w:color="auto" w:fill="FFFFFF"/>
      <w:vertAlign w:val="baseline"/>
      <w:lang w:val="ru-RU"/>
    </w:rPr>
  </w:style>
  <w:style w:type="character" w:customStyle="1" w:styleId="a4">
    <w:name w:val="Основной текст + Полужирный"/>
    <w:rsid w:val="00FB616E"/>
    <w:rPr>
      <w:rFonts w:eastAsia="Times New Roman"/>
      <w:b/>
      <w:color w:val="000000"/>
      <w:spacing w:val="0"/>
      <w:w w:val="100"/>
      <w:position w:val="0"/>
      <w:sz w:val="20"/>
      <w:shd w:val="clear" w:color="auto" w:fill="FFFFFF"/>
      <w:vertAlign w:val="baseline"/>
      <w:lang w:val="ru-RU"/>
    </w:rPr>
  </w:style>
  <w:style w:type="character" w:customStyle="1" w:styleId="a5">
    <w:name w:val="Основной текст + Курсив"/>
    <w:rsid w:val="00FB616E"/>
    <w:rPr>
      <w:rFonts w:eastAsia="Times New Roman"/>
      <w:i/>
      <w:color w:val="000000"/>
      <w:spacing w:val="0"/>
      <w:w w:val="100"/>
      <w:position w:val="0"/>
      <w:sz w:val="20"/>
      <w:shd w:val="clear" w:color="auto" w:fill="FFFFFF"/>
      <w:vertAlign w:val="baseline"/>
      <w:lang w:val="ru-RU"/>
    </w:rPr>
  </w:style>
  <w:style w:type="character" w:customStyle="1" w:styleId="a6">
    <w:name w:val="Маркеры списка"/>
    <w:rsid w:val="00FB616E"/>
    <w:rPr>
      <w:rFonts w:ascii="OpenSymbol" w:eastAsia="OpenSymbol" w:hAnsi="OpenSymbol"/>
    </w:rPr>
  </w:style>
  <w:style w:type="character" w:customStyle="1" w:styleId="a7">
    <w:name w:val="Текст выноски Знак"/>
    <w:uiPriority w:val="99"/>
    <w:rsid w:val="00FB616E"/>
    <w:rPr>
      <w:rFonts w:ascii="Tahoma" w:hAnsi="Tahoma"/>
      <w:sz w:val="16"/>
    </w:rPr>
  </w:style>
  <w:style w:type="paragraph" w:customStyle="1" w:styleId="13">
    <w:name w:val="Заголовок1"/>
    <w:basedOn w:val="a"/>
    <w:next w:val="a8"/>
    <w:rsid w:val="00FB616E"/>
    <w:pPr>
      <w:keepNext/>
      <w:suppressAutoHyphens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8">
    <w:name w:val="Body Text"/>
    <w:basedOn w:val="a"/>
    <w:link w:val="a9"/>
    <w:rsid w:val="00FB616E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FB616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"/>
    <w:basedOn w:val="a8"/>
    <w:rsid w:val="00FB616E"/>
  </w:style>
  <w:style w:type="paragraph" w:customStyle="1" w:styleId="24">
    <w:name w:val="Название2"/>
    <w:basedOn w:val="a"/>
    <w:rsid w:val="00FB616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25">
    <w:name w:val="Указатель2"/>
    <w:basedOn w:val="a"/>
    <w:rsid w:val="00FB616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">
    <w:name w:val="Название1"/>
    <w:basedOn w:val="a"/>
    <w:rsid w:val="00FB616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FB616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FB616E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e0431044b0447043d044b0439">
    <w:name w:val="dash041e_0431_044b_0447_043d_044b_0439"/>
    <w:basedOn w:val="a"/>
    <w:rsid w:val="00FB61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rsid w:val="00FB616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4">
    <w:name w:val="Основной текст4"/>
    <w:basedOn w:val="a"/>
    <w:rsid w:val="00FB616E"/>
    <w:pPr>
      <w:widowControl w:val="0"/>
      <w:shd w:val="clear" w:color="auto" w:fill="FFFFFF"/>
      <w:suppressAutoHyphens/>
      <w:spacing w:before="300" w:after="0" w:line="269" w:lineRule="exac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b">
    <w:name w:val="Содержимое таблицы"/>
    <w:basedOn w:val="a"/>
    <w:rsid w:val="00FB616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">
    <w:name w:val="Заголовок таблицы"/>
    <w:basedOn w:val="ab"/>
    <w:rsid w:val="00FB616E"/>
    <w:pPr>
      <w:jc w:val="center"/>
    </w:pPr>
    <w:rPr>
      <w:b/>
      <w:bCs/>
    </w:rPr>
  </w:style>
  <w:style w:type="paragraph" w:styleId="ad">
    <w:name w:val="Balloon Text"/>
    <w:basedOn w:val="a"/>
    <w:link w:val="16"/>
    <w:uiPriority w:val="99"/>
    <w:rsid w:val="00FB616E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6">
    <w:name w:val="Текст выноски Знак1"/>
    <w:basedOn w:val="a0"/>
    <w:link w:val="ad"/>
    <w:uiPriority w:val="99"/>
    <w:rsid w:val="00FB616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e">
    <w:name w:val="Содержимое врезки"/>
    <w:basedOn w:val="a8"/>
    <w:rsid w:val="00FB616E"/>
  </w:style>
  <w:style w:type="paragraph" w:styleId="af">
    <w:name w:val="Normal (Web)"/>
    <w:basedOn w:val="a"/>
    <w:uiPriority w:val="99"/>
    <w:unhideWhenUsed/>
    <w:rsid w:val="00FB616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3">
    <w:name w:val="stylet3"/>
    <w:basedOn w:val="a"/>
    <w:uiPriority w:val="99"/>
    <w:semiHidden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FB616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Верхний колонтитул Знак"/>
    <w:basedOn w:val="a0"/>
    <w:link w:val="af0"/>
    <w:uiPriority w:val="99"/>
    <w:rsid w:val="00FB616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er"/>
    <w:basedOn w:val="a"/>
    <w:link w:val="af3"/>
    <w:unhideWhenUsed/>
    <w:rsid w:val="00FB616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Нижний колонтитул Знак"/>
    <w:basedOn w:val="a0"/>
    <w:link w:val="af2"/>
    <w:rsid w:val="00FB616E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4">
    <w:name w:val="Table Grid"/>
    <w:basedOn w:val="a1"/>
    <w:uiPriority w:val="59"/>
    <w:rsid w:val="00FB616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FB616E"/>
    <w:rPr>
      <w:rFonts w:cs="Times New Roman"/>
    </w:rPr>
  </w:style>
  <w:style w:type="character" w:customStyle="1" w:styleId="c2">
    <w:name w:val="c2"/>
    <w:basedOn w:val="a0"/>
    <w:rsid w:val="00FB616E"/>
    <w:rPr>
      <w:rFonts w:cs="Times New Roman"/>
    </w:rPr>
  </w:style>
  <w:style w:type="character" w:customStyle="1" w:styleId="apple-converted-space">
    <w:name w:val="apple-converted-space"/>
    <w:basedOn w:val="a0"/>
    <w:rsid w:val="00FB616E"/>
    <w:rPr>
      <w:rFonts w:cs="Times New Roman"/>
    </w:rPr>
  </w:style>
  <w:style w:type="paragraph" w:customStyle="1" w:styleId="c12">
    <w:name w:val="c12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FB616E"/>
    <w:rPr>
      <w:rFonts w:cs="Times New Roman"/>
    </w:rPr>
  </w:style>
  <w:style w:type="character" w:customStyle="1" w:styleId="c9">
    <w:name w:val="c9"/>
    <w:basedOn w:val="a0"/>
    <w:rsid w:val="00FB616E"/>
    <w:rPr>
      <w:rFonts w:cs="Times New Roman"/>
    </w:rPr>
  </w:style>
  <w:style w:type="paragraph" w:customStyle="1" w:styleId="c11">
    <w:name w:val="c11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Indent 2"/>
    <w:basedOn w:val="a"/>
    <w:link w:val="220"/>
    <w:unhideWhenUsed/>
    <w:rsid w:val="00FB616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0">
    <w:name w:val="Основной текст с отступом 2 Знак2"/>
    <w:basedOn w:val="a0"/>
    <w:link w:val="26"/>
    <w:rsid w:val="00FB616E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-1">
    <w:name w:val="Table Web 1"/>
    <w:basedOn w:val="a1"/>
    <w:rsid w:val="00FB616E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7">
    <w:name w:val="Нет списка2"/>
    <w:next w:val="a2"/>
    <w:uiPriority w:val="99"/>
    <w:semiHidden/>
    <w:unhideWhenUsed/>
    <w:rsid w:val="00FB616E"/>
  </w:style>
  <w:style w:type="paragraph" w:customStyle="1" w:styleId="17">
    <w:name w:val="Абзац списка1"/>
    <w:basedOn w:val="a"/>
    <w:uiPriority w:val="99"/>
    <w:rsid w:val="00FB616E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8">
    <w:name w:val="Сетка таблицы1"/>
    <w:basedOn w:val="a1"/>
    <w:next w:val="af4"/>
    <w:uiPriority w:val="59"/>
    <w:rsid w:val="00FB6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qFormat/>
    <w:rsid w:val="00FB616E"/>
    <w:pPr>
      <w:overflowPunct w:val="0"/>
      <w:autoSpaceDE w:val="0"/>
      <w:autoSpaceDN w:val="0"/>
      <w:adjustRightInd w:val="0"/>
      <w:spacing w:after="0" w:line="240" w:lineRule="exact"/>
      <w:ind w:left="720" w:firstLine="284"/>
      <w:contextualSpacing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customStyle="1" w:styleId="c3c15">
    <w:name w:val="c3 c15"/>
    <w:basedOn w:val="a"/>
    <w:uiPriority w:val="99"/>
    <w:rsid w:val="00FB61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31c4c45">
    <w:name w:val="c31 c4 c45"/>
    <w:basedOn w:val="a0"/>
    <w:uiPriority w:val="99"/>
    <w:rsid w:val="00FB616E"/>
    <w:rPr>
      <w:rFonts w:cs="Times New Roman"/>
    </w:rPr>
  </w:style>
  <w:style w:type="table" w:customStyle="1" w:styleId="111">
    <w:name w:val="Сетка таблицы11"/>
    <w:basedOn w:val="a1"/>
    <w:next w:val="af4"/>
    <w:uiPriority w:val="59"/>
    <w:rsid w:val="00FB616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 Spacing"/>
    <w:link w:val="af7"/>
    <w:uiPriority w:val="1"/>
    <w:qFormat/>
    <w:rsid w:val="00FB616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5">
    <w:name w:val="Style5"/>
    <w:basedOn w:val="a"/>
    <w:rsid w:val="00FB616E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FB616E"/>
    <w:rPr>
      <w:rFonts w:ascii="Times New Roman" w:hAnsi="Times New Roman" w:cs="Times New Roman" w:hint="default"/>
      <w:sz w:val="20"/>
      <w:szCs w:val="20"/>
    </w:rPr>
  </w:style>
  <w:style w:type="table" w:customStyle="1" w:styleId="28">
    <w:name w:val="Сетка таблицы2"/>
    <w:basedOn w:val="a1"/>
    <w:next w:val="af4"/>
    <w:uiPriority w:val="59"/>
    <w:rsid w:val="00FB6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4"/>
    <w:uiPriority w:val="59"/>
    <w:rsid w:val="00FB6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f4"/>
    <w:rsid w:val="00FB6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FB616E"/>
  </w:style>
  <w:style w:type="table" w:customStyle="1" w:styleId="40">
    <w:name w:val="Сетка таблицы4"/>
    <w:basedOn w:val="a1"/>
    <w:next w:val="af4"/>
    <w:rsid w:val="00FB6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FB616E"/>
  </w:style>
  <w:style w:type="table" w:customStyle="1" w:styleId="5">
    <w:name w:val="Сетка таблицы5"/>
    <w:basedOn w:val="a1"/>
    <w:next w:val="af4"/>
    <w:uiPriority w:val="59"/>
    <w:rsid w:val="00FB61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Emphasis"/>
    <w:uiPriority w:val="20"/>
    <w:qFormat/>
    <w:rsid w:val="00FB616E"/>
    <w:rPr>
      <w:i/>
      <w:iCs/>
    </w:rPr>
  </w:style>
  <w:style w:type="character" w:styleId="af9">
    <w:name w:val="Strong"/>
    <w:qFormat/>
    <w:rsid w:val="00FB616E"/>
    <w:rPr>
      <w:b/>
      <w:bCs/>
    </w:rPr>
  </w:style>
  <w:style w:type="paragraph" w:customStyle="1" w:styleId="c3">
    <w:name w:val="c3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rsid w:val="00FB616E"/>
  </w:style>
  <w:style w:type="character" w:styleId="afa">
    <w:name w:val="Hyperlink"/>
    <w:unhideWhenUsed/>
    <w:rsid w:val="00FB616E"/>
    <w:rPr>
      <w:color w:val="0000FF"/>
      <w:u w:val="single"/>
    </w:rPr>
  </w:style>
  <w:style w:type="paragraph" w:customStyle="1" w:styleId="19">
    <w:name w:val="Основной 1 см"/>
    <w:basedOn w:val="a"/>
    <w:rsid w:val="00FB616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b">
    <w:name w:val="Body Text Indent"/>
    <w:basedOn w:val="a"/>
    <w:link w:val="afc"/>
    <w:unhideWhenUsed/>
    <w:rsid w:val="00FB616E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 с отступом Знак"/>
    <w:basedOn w:val="a0"/>
    <w:link w:val="afb"/>
    <w:rsid w:val="00FB616E"/>
    <w:rPr>
      <w:rFonts w:ascii="Calibri" w:eastAsia="Times New Roman" w:hAnsi="Calibri" w:cs="Times New Roman"/>
      <w:lang w:eastAsia="ru-RU"/>
    </w:rPr>
  </w:style>
  <w:style w:type="character" w:customStyle="1" w:styleId="af7">
    <w:name w:val="Без интервала Знак"/>
    <w:link w:val="af6"/>
    <w:uiPriority w:val="1"/>
    <w:rsid w:val="00FB616E"/>
    <w:rPr>
      <w:rFonts w:ascii="Calibri" w:eastAsia="Times New Roman" w:hAnsi="Calibri" w:cs="Times New Roman"/>
      <w:lang w:eastAsia="ru-RU"/>
    </w:rPr>
  </w:style>
  <w:style w:type="paragraph" w:customStyle="1" w:styleId="310">
    <w:name w:val="Заголовок 31"/>
    <w:basedOn w:val="a"/>
    <w:next w:val="a"/>
    <w:uiPriority w:val="99"/>
    <w:unhideWhenUsed/>
    <w:qFormat/>
    <w:locked/>
    <w:rsid w:val="00FB616E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table" w:customStyle="1" w:styleId="6">
    <w:name w:val="Сетка таблицы6"/>
    <w:basedOn w:val="a1"/>
    <w:next w:val="af4"/>
    <w:uiPriority w:val="99"/>
    <w:rsid w:val="00FB6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1">
    <w:name w:val="subtitle1"/>
    <w:uiPriority w:val="99"/>
    <w:rsid w:val="00FB616E"/>
    <w:rPr>
      <w:b/>
      <w:i/>
      <w:sz w:val="30"/>
    </w:rPr>
  </w:style>
  <w:style w:type="character" w:customStyle="1" w:styleId="em1">
    <w:name w:val="em1"/>
    <w:rsid w:val="00FB616E"/>
    <w:rPr>
      <w:b/>
    </w:rPr>
  </w:style>
  <w:style w:type="character" w:styleId="afd">
    <w:name w:val="page number"/>
    <w:basedOn w:val="a0"/>
    <w:rsid w:val="00FB616E"/>
    <w:rPr>
      <w:rFonts w:cs="Times New Roman"/>
    </w:rPr>
  </w:style>
  <w:style w:type="paragraph" w:customStyle="1" w:styleId="1a">
    <w:name w:val="Знак1"/>
    <w:basedOn w:val="a"/>
    <w:uiPriority w:val="99"/>
    <w:rsid w:val="00FB61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e">
    <w:name w:val="Title"/>
    <w:basedOn w:val="a"/>
    <w:link w:val="aff"/>
    <w:qFormat/>
    <w:rsid w:val="00FB61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">
    <w:name w:val="Название Знак"/>
    <w:basedOn w:val="a0"/>
    <w:link w:val="afe"/>
    <w:rsid w:val="00FB61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0">
    <w:name w:val="Document Map"/>
    <w:basedOn w:val="a"/>
    <w:link w:val="aff1"/>
    <w:uiPriority w:val="99"/>
    <w:rsid w:val="00FB616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1">
    <w:name w:val="Схема документа Знак"/>
    <w:basedOn w:val="a0"/>
    <w:link w:val="aff0"/>
    <w:uiPriority w:val="99"/>
    <w:rsid w:val="00FB61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zag3">
    <w:name w:val="zag_3"/>
    <w:basedOn w:val="a"/>
    <w:uiPriority w:val="99"/>
    <w:rsid w:val="00FB61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uiPriority w:val="99"/>
    <w:rsid w:val="00FB61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1">
    <w:name w:val="body1"/>
    <w:basedOn w:val="a0"/>
    <w:uiPriority w:val="99"/>
    <w:rsid w:val="00FB616E"/>
    <w:rPr>
      <w:rFonts w:cs="Times New Roman"/>
    </w:rPr>
  </w:style>
  <w:style w:type="character" w:customStyle="1" w:styleId="style4">
    <w:name w:val="style4"/>
    <w:basedOn w:val="a0"/>
    <w:uiPriority w:val="99"/>
    <w:rsid w:val="00FB616E"/>
    <w:rPr>
      <w:rFonts w:cs="Times New Roman"/>
    </w:rPr>
  </w:style>
  <w:style w:type="character" w:customStyle="1" w:styleId="style3">
    <w:name w:val="style3"/>
    <w:basedOn w:val="a0"/>
    <w:uiPriority w:val="99"/>
    <w:rsid w:val="00FB616E"/>
    <w:rPr>
      <w:rFonts w:cs="Times New Roman"/>
    </w:rPr>
  </w:style>
  <w:style w:type="paragraph" w:customStyle="1" w:styleId="Default">
    <w:name w:val="Default"/>
    <w:uiPriority w:val="99"/>
    <w:rsid w:val="00FB616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2">
    <w:name w:val="А_основной"/>
    <w:basedOn w:val="a"/>
    <w:link w:val="aff3"/>
    <w:uiPriority w:val="99"/>
    <w:rsid w:val="00FB616E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0"/>
      <w:lang w:eastAsia="ko-KR"/>
    </w:rPr>
  </w:style>
  <w:style w:type="character" w:customStyle="1" w:styleId="aff3">
    <w:name w:val="А_основной Знак"/>
    <w:link w:val="aff2"/>
    <w:uiPriority w:val="99"/>
    <w:locked/>
    <w:rsid w:val="00FB616E"/>
    <w:rPr>
      <w:rFonts w:ascii="Times New Roman" w:eastAsia="Calibri" w:hAnsi="Times New Roman" w:cs="Times New Roman"/>
      <w:sz w:val="28"/>
      <w:szCs w:val="20"/>
      <w:lang w:eastAsia="ko-KR"/>
    </w:rPr>
  </w:style>
  <w:style w:type="paragraph" w:customStyle="1" w:styleId="Standard">
    <w:name w:val="Standard"/>
    <w:rsid w:val="00FB616E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pboth">
    <w:name w:val="pboth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B616E"/>
  </w:style>
  <w:style w:type="paragraph" w:customStyle="1" w:styleId="c6">
    <w:name w:val="c6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B616E"/>
  </w:style>
  <w:style w:type="paragraph" w:customStyle="1" w:styleId="c37">
    <w:name w:val="c37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FB616E"/>
  </w:style>
  <w:style w:type="paragraph" w:customStyle="1" w:styleId="c14">
    <w:name w:val="c14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FB616E"/>
  </w:style>
  <w:style w:type="paragraph" w:customStyle="1" w:styleId="c13">
    <w:name w:val="c13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1">
    <w:name w:val="c61"/>
    <w:basedOn w:val="a0"/>
    <w:rsid w:val="00FB616E"/>
  </w:style>
  <w:style w:type="character" w:customStyle="1" w:styleId="c33">
    <w:name w:val="c33"/>
    <w:basedOn w:val="a0"/>
    <w:rsid w:val="00FB616E"/>
  </w:style>
  <w:style w:type="numbering" w:customStyle="1" w:styleId="1110">
    <w:name w:val="Нет списка111"/>
    <w:next w:val="a2"/>
    <w:uiPriority w:val="99"/>
    <w:semiHidden/>
    <w:unhideWhenUsed/>
    <w:rsid w:val="00FB616E"/>
  </w:style>
  <w:style w:type="character" w:customStyle="1" w:styleId="1b">
    <w:name w:val="Основной текст Знак1"/>
    <w:basedOn w:val="a0"/>
    <w:uiPriority w:val="99"/>
    <w:semiHidden/>
    <w:rsid w:val="00FB616E"/>
  </w:style>
  <w:style w:type="character" w:customStyle="1" w:styleId="BodyTextChar1">
    <w:name w:val="Body Text Char1"/>
    <w:uiPriority w:val="99"/>
    <w:semiHidden/>
    <w:locked/>
    <w:rsid w:val="00FB616E"/>
    <w:rPr>
      <w:rFonts w:cs="Times New Roman"/>
      <w:lang w:eastAsia="en-US"/>
    </w:rPr>
  </w:style>
  <w:style w:type="character" w:styleId="aff4">
    <w:name w:val="line number"/>
    <w:uiPriority w:val="99"/>
    <w:rsid w:val="00FB616E"/>
    <w:rPr>
      <w:rFonts w:cs="Times New Roman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FB616E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11">
    <w:name w:val="Нет списка1111"/>
    <w:next w:val="a2"/>
    <w:semiHidden/>
    <w:rsid w:val="00FB616E"/>
  </w:style>
  <w:style w:type="paragraph" w:styleId="33">
    <w:name w:val="Body Text 3"/>
    <w:basedOn w:val="a"/>
    <w:link w:val="34"/>
    <w:rsid w:val="00FB616E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FB616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customStyle="1" w:styleId="130">
    <w:name w:val="Сетка таблицы13"/>
    <w:basedOn w:val="a1"/>
    <w:next w:val="af4"/>
    <w:rsid w:val="00FB6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FollowedHyperlink"/>
    <w:rsid w:val="00FB616E"/>
    <w:rPr>
      <w:color w:val="800080"/>
      <w:u w:val="single"/>
    </w:rPr>
  </w:style>
  <w:style w:type="paragraph" w:customStyle="1" w:styleId="1c">
    <w:name w:val="Без интервала1"/>
    <w:rsid w:val="00FB61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9">
    <w:name w:val="Body Text 2"/>
    <w:basedOn w:val="a"/>
    <w:link w:val="2a"/>
    <w:rsid w:val="00FB616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2 Знак"/>
    <w:basedOn w:val="a0"/>
    <w:link w:val="29"/>
    <w:rsid w:val="00FB61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rsid w:val="00FB616E"/>
  </w:style>
  <w:style w:type="table" w:customStyle="1" w:styleId="212">
    <w:name w:val="Сетка таблицы21"/>
    <w:basedOn w:val="a1"/>
    <w:next w:val="af4"/>
    <w:rsid w:val="00FB6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0">
    <w:name w:val="Style3"/>
    <w:basedOn w:val="a"/>
    <w:rsid w:val="00FB61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FB616E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FB616E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0">
    <w:name w:val="Style4"/>
    <w:basedOn w:val="a"/>
    <w:rsid w:val="00FB61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FB616E"/>
    <w:rPr>
      <w:rFonts w:ascii="Times New Roman" w:hAnsi="Times New Roman" w:cs="Times New Roman" w:hint="default"/>
      <w:b/>
      <w:bCs/>
      <w:sz w:val="18"/>
      <w:szCs w:val="18"/>
    </w:rPr>
  </w:style>
  <w:style w:type="paragraph" w:styleId="aff6">
    <w:name w:val="Subtitle"/>
    <w:basedOn w:val="a"/>
    <w:next w:val="a"/>
    <w:link w:val="aff7"/>
    <w:uiPriority w:val="11"/>
    <w:qFormat/>
    <w:rsid w:val="00FB616E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7">
    <w:name w:val="Подзаголовок Знак"/>
    <w:basedOn w:val="a0"/>
    <w:link w:val="aff6"/>
    <w:uiPriority w:val="11"/>
    <w:rsid w:val="00FB616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311">
    <w:name w:val="Заголовок 3 Знак1"/>
    <w:basedOn w:val="a0"/>
    <w:uiPriority w:val="9"/>
    <w:semiHidden/>
    <w:rsid w:val="00FB616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ableParagraph">
    <w:name w:val="Table Paragraph"/>
    <w:basedOn w:val="a"/>
    <w:uiPriority w:val="1"/>
    <w:qFormat/>
    <w:rsid w:val="00FB61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FB616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B616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B616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FB61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616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B61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FB61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B616E"/>
  </w:style>
  <w:style w:type="numbering" w:customStyle="1" w:styleId="110">
    <w:name w:val="Нет списка11"/>
    <w:next w:val="a2"/>
    <w:uiPriority w:val="99"/>
    <w:semiHidden/>
    <w:unhideWhenUsed/>
    <w:rsid w:val="00FB616E"/>
  </w:style>
  <w:style w:type="character" w:customStyle="1" w:styleId="WW8Num1z0">
    <w:name w:val="WW8Num1z0"/>
    <w:rsid w:val="00FB616E"/>
    <w:rPr>
      <w:rFonts w:ascii="Symbol" w:hAnsi="Symbol"/>
    </w:rPr>
  </w:style>
  <w:style w:type="character" w:customStyle="1" w:styleId="WW8Num1z1">
    <w:name w:val="WW8Num1z1"/>
    <w:rsid w:val="00FB616E"/>
    <w:rPr>
      <w:rFonts w:ascii="Courier New" w:hAnsi="Courier New"/>
    </w:rPr>
  </w:style>
  <w:style w:type="character" w:customStyle="1" w:styleId="WW8Num2z0">
    <w:name w:val="WW8Num2z0"/>
    <w:rsid w:val="00FB616E"/>
    <w:rPr>
      <w:rFonts w:ascii="Symbol" w:hAnsi="Symbol"/>
    </w:rPr>
  </w:style>
  <w:style w:type="character" w:customStyle="1" w:styleId="WW8Num2z1">
    <w:name w:val="WW8Num2z1"/>
    <w:rsid w:val="00FB616E"/>
    <w:rPr>
      <w:rFonts w:ascii="Courier New" w:hAnsi="Courier New"/>
    </w:rPr>
  </w:style>
  <w:style w:type="character" w:customStyle="1" w:styleId="WW8Num3z0">
    <w:name w:val="WW8Num3z0"/>
    <w:rsid w:val="00FB616E"/>
    <w:rPr>
      <w:rFonts w:ascii="Symbol" w:hAnsi="Symbol"/>
    </w:rPr>
  </w:style>
  <w:style w:type="character" w:customStyle="1" w:styleId="WW8Num3z1">
    <w:name w:val="WW8Num3z1"/>
    <w:rsid w:val="00FB616E"/>
    <w:rPr>
      <w:rFonts w:ascii="OpenSymbol" w:eastAsia="OpenSymbol"/>
    </w:rPr>
  </w:style>
  <w:style w:type="character" w:customStyle="1" w:styleId="WW8Num4z0">
    <w:name w:val="WW8Num4z0"/>
    <w:rsid w:val="00FB616E"/>
    <w:rPr>
      <w:rFonts w:ascii="Symbol" w:hAnsi="Symbol"/>
    </w:rPr>
  </w:style>
  <w:style w:type="character" w:customStyle="1" w:styleId="WW8Num4z1">
    <w:name w:val="WW8Num4z1"/>
    <w:rsid w:val="00FB616E"/>
    <w:rPr>
      <w:rFonts w:ascii="Courier New" w:hAnsi="Courier New"/>
    </w:rPr>
  </w:style>
  <w:style w:type="character" w:customStyle="1" w:styleId="WW8Num5z0">
    <w:name w:val="WW8Num5z0"/>
    <w:rsid w:val="00FB616E"/>
    <w:rPr>
      <w:rFonts w:ascii="Symbol" w:hAnsi="Symbol"/>
    </w:rPr>
  </w:style>
  <w:style w:type="character" w:customStyle="1" w:styleId="WW8Num5z1">
    <w:name w:val="WW8Num5z1"/>
    <w:rsid w:val="00FB616E"/>
    <w:rPr>
      <w:rFonts w:ascii="Courier New" w:hAnsi="Courier New"/>
    </w:rPr>
  </w:style>
  <w:style w:type="character" w:customStyle="1" w:styleId="WW8Num7z0">
    <w:name w:val="WW8Num7z0"/>
    <w:rsid w:val="00FB616E"/>
    <w:rPr>
      <w:rFonts w:ascii="Symbol" w:hAnsi="Symbol"/>
    </w:rPr>
  </w:style>
  <w:style w:type="character" w:customStyle="1" w:styleId="WW8Num7z1">
    <w:name w:val="WW8Num7z1"/>
    <w:rsid w:val="00FB616E"/>
    <w:rPr>
      <w:rFonts w:ascii="Courier New" w:hAnsi="Courier New"/>
    </w:rPr>
  </w:style>
  <w:style w:type="character" w:customStyle="1" w:styleId="WW8Num7z2">
    <w:name w:val="WW8Num7z2"/>
    <w:rsid w:val="00FB616E"/>
    <w:rPr>
      <w:rFonts w:ascii="Wingdings" w:hAnsi="Wingdings"/>
    </w:rPr>
  </w:style>
  <w:style w:type="character" w:customStyle="1" w:styleId="WW8Num8z0">
    <w:name w:val="WW8Num8z0"/>
    <w:rsid w:val="00FB616E"/>
    <w:rPr>
      <w:rFonts w:ascii="Symbol" w:hAnsi="Symbol"/>
    </w:rPr>
  </w:style>
  <w:style w:type="character" w:customStyle="1" w:styleId="WW8Num8z1">
    <w:name w:val="WW8Num8z1"/>
    <w:rsid w:val="00FB616E"/>
    <w:rPr>
      <w:rFonts w:ascii="Courier New" w:hAnsi="Courier New"/>
    </w:rPr>
  </w:style>
  <w:style w:type="character" w:customStyle="1" w:styleId="WW8Num8z2">
    <w:name w:val="WW8Num8z2"/>
    <w:rsid w:val="00FB616E"/>
    <w:rPr>
      <w:rFonts w:ascii="Wingdings" w:hAnsi="Wingdings"/>
    </w:rPr>
  </w:style>
  <w:style w:type="character" w:customStyle="1" w:styleId="21">
    <w:name w:val="Основной шрифт абзаца2"/>
    <w:rsid w:val="00FB616E"/>
  </w:style>
  <w:style w:type="character" w:customStyle="1" w:styleId="WW8Num1z2">
    <w:name w:val="WW8Num1z2"/>
    <w:rsid w:val="00FB616E"/>
    <w:rPr>
      <w:rFonts w:ascii="Wingdings" w:hAnsi="Wingdings"/>
    </w:rPr>
  </w:style>
  <w:style w:type="character" w:customStyle="1" w:styleId="WW8Num2z2">
    <w:name w:val="WW8Num2z2"/>
    <w:rsid w:val="00FB616E"/>
    <w:rPr>
      <w:rFonts w:ascii="Wingdings" w:hAnsi="Wingdings"/>
    </w:rPr>
  </w:style>
  <w:style w:type="character" w:customStyle="1" w:styleId="WW8Num4z2">
    <w:name w:val="WW8Num4z2"/>
    <w:rsid w:val="00FB616E"/>
    <w:rPr>
      <w:rFonts w:ascii="Wingdings" w:hAnsi="Wingdings"/>
    </w:rPr>
  </w:style>
  <w:style w:type="character" w:customStyle="1" w:styleId="WW8Num5z2">
    <w:name w:val="WW8Num5z2"/>
    <w:rsid w:val="00FB616E"/>
    <w:rPr>
      <w:rFonts w:ascii="Wingdings" w:hAnsi="Wingdings"/>
    </w:rPr>
  </w:style>
  <w:style w:type="character" w:customStyle="1" w:styleId="WW8Num6z0">
    <w:name w:val="WW8Num6z0"/>
    <w:rsid w:val="00FB616E"/>
    <w:rPr>
      <w:rFonts w:ascii="Symbol" w:hAnsi="Symbol"/>
    </w:rPr>
  </w:style>
  <w:style w:type="character" w:customStyle="1" w:styleId="WW8Num6z1">
    <w:name w:val="WW8Num6z1"/>
    <w:rsid w:val="00FB616E"/>
    <w:rPr>
      <w:rFonts w:ascii="Courier New" w:hAnsi="Courier New"/>
    </w:rPr>
  </w:style>
  <w:style w:type="character" w:customStyle="1" w:styleId="WW8Num6z2">
    <w:name w:val="WW8Num6z2"/>
    <w:rsid w:val="00FB616E"/>
    <w:rPr>
      <w:rFonts w:ascii="Wingdings" w:hAnsi="Wingdings"/>
    </w:rPr>
  </w:style>
  <w:style w:type="character" w:customStyle="1" w:styleId="12">
    <w:name w:val="Основной шрифт абзаца1"/>
    <w:rsid w:val="00FB616E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B616E"/>
    <w:rPr>
      <w:rFonts w:ascii="Times New Roman" w:hAnsi="Times New Roman"/>
      <w:sz w:val="24"/>
      <w:u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FB616E"/>
    <w:rPr>
      <w:rFonts w:ascii="Times New Roman" w:hAnsi="Times New Roman"/>
      <w:sz w:val="24"/>
      <w:u w:val="none"/>
    </w:rPr>
  </w:style>
  <w:style w:type="character" w:customStyle="1" w:styleId="dash041e0431044b0447043d044b0439char1">
    <w:name w:val="dash041e_0431_044b_0447_043d_044b_0439__char1"/>
    <w:rsid w:val="00FB616E"/>
    <w:rPr>
      <w:rFonts w:ascii="Times New Roman" w:hAnsi="Times New Roman"/>
      <w:sz w:val="24"/>
      <w:u w:val="none"/>
    </w:rPr>
  </w:style>
  <w:style w:type="character" w:customStyle="1" w:styleId="22">
    <w:name w:val="Основной текст с отступом 2 Знак"/>
    <w:rsid w:val="00FB616E"/>
    <w:rPr>
      <w:sz w:val="24"/>
    </w:rPr>
  </w:style>
  <w:style w:type="character" w:customStyle="1" w:styleId="210">
    <w:name w:val="Основной текст с отступом 2 Знак1"/>
    <w:uiPriority w:val="99"/>
    <w:rsid w:val="00FB616E"/>
    <w:rPr>
      <w:sz w:val="24"/>
    </w:rPr>
  </w:style>
  <w:style w:type="character" w:customStyle="1" w:styleId="a3">
    <w:name w:val="Основной текст_"/>
    <w:rsid w:val="00FB616E"/>
    <w:rPr>
      <w:shd w:val="clear" w:color="auto" w:fill="FFFFFF"/>
    </w:rPr>
  </w:style>
  <w:style w:type="character" w:customStyle="1" w:styleId="23">
    <w:name w:val="Основной текст2"/>
    <w:rsid w:val="00FB616E"/>
    <w:rPr>
      <w:rFonts w:eastAsia="Times New Roman"/>
      <w:color w:val="000000"/>
      <w:spacing w:val="0"/>
      <w:w w:val="100"/>
      <w:position w:val="0"/>
      <w:sz w:val="20"/>
      <w:shd w:val="clear" w:color="auto" w:fill="FFFFFF"/>
      <w:vertAlign w:val="baseline"/>
      <w:lang w:val="ru-RU" w:eastAsia="x-none"/>
    </w:rPr>
  </w:style>
  <w:style w:type="character" w:customStyle="1" w:styleId="a4">
    <w:name w:val="Основной текст + Полужирный"/>
    <w:rsid w:val="00FB616E"/>
    <w:rPr>
      <w:rFonts w:eastAsia="Times New Roman"/>
      <w:b/>
      <w:color w:val="000000"/>
      <w:spacing w:val="0"/>
      <w:w w:val="100"/>
      <w:position w:val="0"/>
      <w:sz w:val="20"/>
      <w:shd w:val="clear" w:color="auto" w:fill="FFFFFF"/>
      <w:vertAlign w:val="baseline"/>
      <w:lang w:val="ru-RU" w:eastAsia="x-none"/>
    </w:rPr>
  </w:style>
  <w:style w:type="character" w:customStyle="1" w:styleId="a5">
    <w:name w:val="Основной текст + Курсив"/>
    <w:rsid w:val="00FB616E"/>
    <w:rPr>
      <w:rFonts w:eastAsia="Times New Roman"/>
      <w:i/>
      <w:color w:val="000000"/>
      <w:spacing w:val="0"/>
      <w:w w:val="100"/>
      <w:position w:val="0"/>
      <w:sz w:val="20"/>
      <w:shd w:val="clear" w:color="auto" w:fill="FFFFFF"/>
      <w:vertAlign w:val="baseline"/>
      <w:lang w:val="ru-RU" w:eastAsia="x-none"/>
    </w:rPr>
  </w:style>
  <w:style w:type="character" w:customStyle="1" w:styleId="a6">
    <w:name w:val="Маркеры списка"/>
    <w:rsid w:val="00FB616E"/>
    <w:rPr>
      <w:rFonts w:ascii="OpenSymbol" w:eastAsia="OpenSymbol" w:hAnsi="OpenSymbol"/>
    </w:rPr>
  </w:style>
  <w:style w:type="character" w:customStyle="1" w:styleId="a7">
    <w:name w:val="Текст выноски Знак"/>
    <w:uiPriority w:val="99"/>
    <w:rsid w:val="00FB616E"/>
    <w:rPr>
      <w:rFonts w:ascii="Tahoma" w:hAnsi="Tahoma"/>
      <w:sz w:val="16"/>
    </w:rPr>
  </w:style>
  <w:style w:type="paragraph" w:customStyle="1" w:styleId="13">
    <w:name w:val="Заголовок1"/>
    <w:basedOn w:val="a"/>
    <w:next w:val="a8"/>
    <w:rsid w:val="00FB616E"/>
    <w:pPr>
      <w:keepNext/>
      <w:suppressAutoHyphens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8">
    <w:name w:val="Body Text"/>
    <w:basedOn w:val="a"/>
    <w:link w:val="a9"/>
    <w:rsid w:val="00FB616E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FB616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"/>
    <w:basedOn w:val="a8"/>
    <w:rsid w:val="00FB616E"/>
  </w:style>
  <w:style w:type="paragraph" w:customStyle="1" w:styleId="24">
    <w:name w:val="Название2"/>
    <w:basedOn w:val="a"/>
    <w:rsid w:val="00FB616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25">
    <w:name w:val="Указатель2"/>
    <w:basedOn w:val="a"/>
    <w:rsid w:val="00FB616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">
    <w:name w:val="Название1"/>
    <w:basedOn w:val="a"/>
    <w:rsid w:val="00FB616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FB616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FB616E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e0431044b0447043d044b0439">
    <w:name w:val="dash041e_0431_044b_0447_043d_044b_0439"/>
    <w:basedOn w:val="a"/>
    <w:rsid w:val="00FB61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rsid w:val="00FB616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4">
    <w:name w:val="Основной текст4"/>
    <w:basedOn w:val="a"/>
    <w:rsid w:val="00FB616E"/>
    <w:pPr>
      <w:widowControl w:val="0"/>
      <w:shd w:val="clear" w:color="auto" w:fill="FFFFFF"/>
      <w:suppressAutoHyphens/>
      <w:spacing w:before="300" w:after="0" w:line="269" w:lineRule="exac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b">
    <w:name w:val="Содержимое таблицы"/>
    <w:basedOn w:val="a"/>
    <w:rsid w:val="00FB616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">
    <w:name w:val="Заголовок таблицы"/>
    <w:basedOn w:val="ab"/>
    <w:rsid w:val="00FB616E"/>
    <w:pPr>
      <w:jc w:val="center"/>
    </w:pPr>
    <w:rPr>
      <w:b/>
      <w:bCs/>
    </w:rPr>
  </w:style>
  <w:style w:type="paragraph" w:styleId="ad">
    <w:name w:val="Balloon Text"/>
    <w:basedOn w:val="a"/>
    <w:link w:val="16"/>
    <w:uiPriority w:val="99"/>
    <w:rsid w:val="00FB616E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6">
    <w:name w:val="Текст выноски Знак1"/>
    <w:basedOn w:val="a0"/>
    <w:link w:val="ad"/>
    <w:uiPriority w:val="99"/>
    <w:rsid w:val="00FB616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e">
    <w:name w:val="Содержимое врезки"/>
    <w:basedOn w:val="a8"/>
    <w:rsid w:val="00FB616E"/>
  </w:style>
  <w:style w:type="paragraph" w:styleId="af">
    <w:name w:val="Normal (Web)"/>
    <w:basedOn w:val="a"/>
    <w:uiPriority w:val="99"/>
    <w:unhideWhenUsed/>
    <w:rsid w:val="00FB616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3">
    <w:name w:val="stylet3"/>
    <w:basedOn w:val="a"/>
    <w:uiPriority w:val="99"/>
    <w:semiHidden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FB616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Верхний колонтитул Знак"/>
    <w:basedOn w:val="a0"/>
    <w:link w:val="af0"/>
    <w:uiPriority w:val="99"/>
    <w:rsid w:val="00FB616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er"/>
    <w:basedOn w:val="a"/>
    <w:link w:val="af3"/>
    <w:unhideWhenUsed/>
    <w:rsid w:val="00FB616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Нижний колонтитул Знак"/>
    <w:basedOn w:val="a0"/>
    <w:link w:val="af2"/>
    <w:rsid w:val="00FB616E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4">
    <w:name w:val="Table Grid"/>
    <w:basedOn w:val="a1"/>
    <w:uiPriority w:val="59"/>
    <w:rsid w:val="00FB616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FB616E"/>
    <w:rPr>
      <w:rFonts w:cs="Times New Roman"/>
    </w:rPr>
  </w:style>
  <w:style w:type="character" w:customStyle="1" w:styleId="c2">
    <w:name w:val="c2"/>
    <w:basedOn w:val="a0"/>
    <w:rsid w:val="00FB616E"/>
    <w:rPr>
      <w:rFonts w:cs="Times New Roman"/>
    </w:rPr>
  </w:style>
  <w:style w:type="character" w:customStyle="1" w:styleId="apple-converted-space">
    <w:name w:val="apple-converted-space"/>
    <w:basedOn w:val="a0"/>
    <w:rsid w:val="00FB616E"/>
    <w:rPr>
      <w:rFonts w:cs="Times New Roman"/>
    </w:rPr>
  </w:style>
  <w:style w:type="paragraph" w:customStyle="1" w:styleId="c12">
    <w:name w:val="c12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FB616E"/>
    <w:rPr>
      <w:rFonts w:cs="Times New Roman"/>
    </w:rPr>
  </w:style>
  <w:style w:type="character" w:customStyle="1" w:styleId="c9">
    <w:name w:val="c9"/>
    <w:basedOn w:val="a0"/>
    <w:rsid w:val="00FB616E"/>
    <w:rPr>
      <w:rFonts w:cs="Times New Roman"/>
    </w:rPr>
  </w:style>
  <w:style w:type="paragraph" w:customStyle="1" w:styleId="c11">
    <w:name w:val="c11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Indent 2"/>
    <w:basedOn w:val="a"/>
    <w:link w:val="220"/>
    <w:unhideWhenUsed/>
    <w:rsid w:val="00FB616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0">
    <w:name w:val="Основной текст с отступом 2 Знак2"/>
    <w:basedOn w:val="a0"/>
    <w:link w:val="26"/>
    <w:rsid w:val="00FB616E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-1">
    <w:name w:val="Table Web 1"/>
    <w:basedOn w:val="a1"/>
    <w:rsid w:val="00FB616E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7">
    <w:name w:val="Нет списка2"/>
    <w:next w:val="a2"/>
    <w:uiPriority w:val="99"/>
    <w:semiHidden/>
    <w:unhideWhenUsed/>
    <w:rsid w:val="00FB616E"/>
  </w:style>
  <w:style w:type="paragraph" w:customStyle="1" w:styleId="17">
    <w:name w:val="Абзац списка1"/>
    <w:basedOn w:val="a"/>
    <w:uiPriority w:val="99"/>
    <w:rsid w:val="00FB616E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8">
    <w:name w:val="Сетка таблицы1"/>
    <w:basedOn w:val="a1"/>
    <w:next w:val="af4"/>
    <w:uiPriority w:val="59"/>
    <w:rsid w:val="00FB6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qFormat/>
    <w:rsid w:val="00FB616E"/>
    <w:pPr>
      <w:overflowPunct w:val="0"/>
      <w:autoSpaceDE w:val="0"/>
      <w:autoSpaceDN w:val="0"/>
      <w:adjustRightInd w:val="0"/>
      <w:spacing w:after="0" w:line="240" w:lineRule="exact"/>
      <w:ind w:left="720" w:firstLine="284"/>
      <w:contextualSpacing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customStyle="1" w:styleId="c3c15">
    <w:name w:val="c3 c15"/>
    <w:basedOn w:val="a"/>
    <w:uiPriority w:val="99"/>
    <w:rsid w:val="00FB61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31c4c45">
    <w:name w:val="c31 c4 c45"/>
    <w:basedOn w:val="a0"/>
    <w:uiPriority w:val="99"/>
    <w:rsid w:val="00FB616E"/>
    <w:rPr>
      <w:rFonts w:cs="Times New Roman"/>
    </w:rPr>
  </w:style>
  <w:style w:type="table" w:customStyle="1" w:styleId="111">
    <w:name w:val="Сетка таблицы11"/>
    <w:basedOn w:val="a1"/>
    <w:next w:val="af4"/>
    <w:uiPriority w:val="59"/>
    <w:rsid w:val="00FB616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No Spacing"/>
    <w:link w:val="af7"/>
    <w:uiPriority w:val="1"/>
    <w:qFormat/>
    <w:rsid w:val="00FB616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5">
    <w:name w:val="Style5"/>
    <w:basedOn w:val="a"/>
    <w:rsid w:val="00FB616E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FB616E"/>
    <w:rPr>
      <w:rFonts w:ascii="Times New Roman" w:hAnsi="Times New Roman" w:cs="Times New Roman" w:hint="default"/>
      <w:sz w:val="20"/>
      <w:szCs w:val="20"/>
    </w:rPr>
  </w:style>
  <w:style w:type="table" w:customStyle="1" w:styleId="28">
    <w:name w:val="Сетка таблицы2"/>
    <w:basedOn w:val="a1"/>
    <w:next w:val="af4"/>
    <w:uiPriority w:val="59"/>
    <w:rsid w:val="00FB6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4"/>
    <w:uiPriority w:val="59"/>
    <w:rsid w:val="00FB6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4"/>
    <w:rsid w:val="00FB6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FB616E"/>
  </w:style>
  <w:style w:type="table" w:customStyle="1" w:styleId="40">
    <w:name w:val="Сетка таблицы4"/>
    <w:basedOn w:val="a1"/>
    <w:next w:val="af4"/>
    <w:rsid w:val="00FB6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FB616E"/>
  </w:style>
  <w:style w:type="table" w:customStyle="1" w:styleId="5">
    <w:name w:val="Сетка таблицы5"/>
    <w:basedOn w:val="a1"/>
    <w:next w:val="af4"/>
    <w:uiPriority w:val="59"/>
    <w:rsid w:val="00FB61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8">
    <w:name w:val="Emphasis"/>
    <w:uiPriority w:val="20"/>
    <w:qFormat/>
    <w:rsid w:val="00FB616E"/>
    <w:rPr>
      <w:i/>
      <w:iCs/>
    </w:rPr>
  </w:style>
  <w:style w:type="character" w:styleId="af9">
    <w:name w:val="Strong"/>
    <w:qFormat/>
    <w:rsid w:val="00FB616E"/>
    <w:rPr>
      <w:b/>
      <w:bCs/>
    </w:rPr>
  </w:style>
  <w:style w:type="paragraph" w:customStyle="1" w:styleId="c3">
    <w:name w:val="c3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rsid w:val="00FB616E"/>
  </w:style>
  <w:style w:type="character" w:styleId="afa">
    <w:name w:val="Hyperlink"/>
    <w:unhideWhenUsed/>
    <w:rsid w:val="00FB616E"/>
    <w:rPr>
      <w:color w:val="0000FF"/>
      <w:u w:val="single"/>
    </w:rPr>
  </w:style>
  <w:style w:type="paragraph" w:customStyle="1" w:styleId="19">
    <w:name w:val="Основной 1 см"/>
    <w:basedOn w:val="a"/>
    <w:rsid w:val="00FB616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b">
    <w:name w:val="Body Text Indent"/>
    <w:basedOn w:val="a"/>
    <w:link w:val="afc"/>
    <w:unhideWhenUsed/>
    <w:rsid w:val="00FB616E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 с отступом Знак"/>
    <w:basedOn w:val="a0"/>
    <w:link w:val="afb"/>
    <w:rsid w:val="00FB616E"/>
    <w:rPr>
      <w:rFonts w:ascii="Calibri" w:eastAsia="Times New Roman" w:hAnsi="Calibri" w:cs="Times New Roman"/>
      <w:lang w:eastAsia="ru-RU"/>
    </w:rPr>
  </w:style>
  <w:style w:type="character" w:customStyle="1" w:styleId="af7">
    <w:name w:val="Без интервала Знак"/>
    <w:link w:val="af6"/>
    <w:uiPriority w:val="1"/>
    <w:rsid w:val="00FB616E"/>
    <w:rPr>
      <w:rFonts w:ascii="Calibri" w:eastAsia="Times New Roman" w:hAnsi="Calibri" w:cs="Times New Roman"/>
      <w:lang w:eastAsia="ru-RU"/>
    </w:rPr>
  </w:style>
  <w:style w:type="paragraph" w:customStyle="1" w:styleId="310">
    <w:name w:val="Заголовок 31"/>
    <w:basedOn w:val="a"/>
    <w:next w:val="a"/>
    <w:uiPriority w:val="99"/>
    <w:unhideWhenUsed/>
    <w:qFormat/>
    <w:locked/>
    <w:rsid w:val="00FB616E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table" w:customStyle="1" w:styleId="6">
    <w:name w:val="Сетка таблицы6"/>
    <w:basedOn w:val="a1"/>
    <w:next w:val="af4"/>
    <w:uiPriority w:val="99"/>
    <w:rsid w:val="00FB6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1">
    <w:name w:val="subtitle1"/>
    <w:uiPriority w:val="99"/>
    <w:rsid w:val="00FB616E"/>
    <w:rPr>
      <w:b/>
      <w:i/>
      <w:sz w:val="30"/>
    </w:rPr>
  </w:style>
  <w:style w:type="character" w:customStyle="1" w:styleId="em1">
    <w:name w:val="em1"/>
    <w:rsid w:val="00FB616E"/>
    <w:rPr>
      <w:b/>
    </w:rPr>
  </w:style>
  <w:style w:type="character" w:styleId="afd">
    <w:name w:val="page number"/>
    <w:basedOn w:val="a0"/>
    <w:rsid w:val="00FB616E"/>
    <w:rPr>
      <w:rFonts w:cs="Times New Roman"/>
    </w:rPr>
  </w:style>
  <w:style w:type="paragraph" w:customStyle="1" w:styleId="1a">
    <w:name w:val="Знак1"/>
    <w:basedOn w:val="a"/>
    <w:uiPriority w:val="99"/>
    <w:rsid w:val="00FB61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e">
    <w:name w:val="Title"/>
    <w:basedOn w:val="a"/>
    <w:link w:val="aff"/>
    <w:qFormat/>
    <w:rsid w:val="00FB61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">
    <w:name w:val="Название Знак"/>
    <w:basedOn w:val="a0"/>
    <w:link w:val="afe"/>
    <w:rsid w:val="00FB61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0">
    <w:name w:val="Document Map"/>
    <w:basedOn w:val="a"/>
    <w:link w:val="aff1"/>
    <w:uiPriority w:val="99"/>
    <w:rsid w:val="00FB616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1">
    <w:name w:val="Схема документа Знак"/>
    <w:basedOn w:val="a0"/>
    <w:link w:val="aff0"/>
    <w:uiPriority w:val="99"/>
    <w:rsid w:val="00FB61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zag3">
    <w:name w:val="zag_3"/>
    <w:basedOn w:val="a"/>
    <w:uiPriority w:val="99"/>
    <w:rsid w:val="00FB61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uiPriority w:val="99"/>
    <w:rsid w:val="00FB61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1">
    <w:name w:val="body1"/>
    <w:basedOn w:val="a0"/>
    <w:uiPriority w:val="99"/>
    <w:rsid w:val="00FB616E"/>
    <w:rPr>
      <w:rFonts w:cs="Times New Roman"/>
    </w:rPr>
  </w:style>
  <w:style w:type="character" w:customStyle="1" w:styleId="style4">
    <w:name w:val="style4"/>
    <w:basedOn w:val="a0"/>
    <w:uiPriority w:val="99"/>
    <w:rsid w:val="00FB616E"/>
    <w:rPr>
      <w:rFonts w:cs="Times New Roman"/>
    </w:rPr>
  </w:style>
  <w:style w:type="character" w:customStyle="1" w:styleId="style3">
    <w:name w:val="style3"/>
    <w:basedOn w:val="a0"/>
    <w:uiPriority w:val="99"/>
    <w:rsid w:val="00FB616E"/>
    <w:rPr>
      <w:rFonts w:cs="Times New Roman"/>
    </w:rPr>
  </w:style>
  <w:style w:type="paragraph" w:customStyle="1" w:styleId="Default">
    <w:name w:val="Default"/>
    <w:uiPriority w:val="99"/>
    <w:rsid w:val="00FB616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2">
    <w:name w:val="А_основной"/>
    <w:basedOn w:val="a"/>
    <w:link w:val="aff3"/>
    <w:uiPriority w:val="99"/>
    <w:rsid w:val="00FB616E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0"/>
      <w:lang w:eastAsia="ko-KR"/>
    </w:rPr>
  </w:style>
  <w:style w:type="character" w:customStyle="1" w:styleId="aff3">
    <w:name w:val="А_основной Знак"/>
    <w:link w:val="aff2"/>
    <w:uiPriority w:val="99"/>
    <w:locked/>
    <w:rsid w:val="00FB616E"/>
    <w:rPr>
      <w:rFonts w:ascii="Times New Roman" w:eastAsia="Calibri" w:hAnsi="Times New Roman" w:cs="Times New Roman"/>
      <w:sz w:val="28"/>
      <w:szCs w:val="20"/>
      <w:lang w:eastAsia="ko-KR"/>
    </w:rPr>
  </w:style>
  <w:style w:type="paragraph" w:customStyle="1" w:styleId="Standard">
    <w:name w:val="Standard"/>
    <w:rsid w:val="00FB616E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pboth">
    <w:name w:val="pboth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B616E"/>
  </w:style>
  <w:style w:type="paragraph" w:customStyle="1" w:styleId="c6">
    <w:name w:val="c6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B616E"/>
  </w:style>
  <w:style w:type="paragraph" w:customStyle="1" w:styleId="c37">
    <w:name w:val="c37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FB616E"/>
  </w:style>
  <w:style w:type="paragraph" w:customStyle="1" w:styleId="c14">
    <w:name w:val="c14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FB616E"/>
  </w:style>
  <w:style w:type="paragraph" w:customStyle="1" w:styleId="c13">
    <w:name w:val="c13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FB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1">
    <w:name w:val="c61"/>
    <w:basedOn w:val="a0"/>
    <w:rsid w:val="00FB616E"/>
  </w:style>
  <w:style w:type="character" w:customStyle="1" w:styleId="c33">
    <w:name w:val="c33"/>
    <w:basedOn w:val="a0"/>
    <w:rsid w:val="00FB616E"/>
  </w:style>
  <w:style w:type="numbering" w:customStyle="1" w:styleId="1110">
    <w:name w:val="Нет списка111"/>
    <w:next w:val="a2"/>
    <w:uiPriority w:val="99"/>
    <w:semiHidden/>
    <w:unhideWhenUsed/>
    <w:rsid w:val="00FB616E"/>
  </w:style>
  <w:style w:type="character" w:customStyle="1" w:styleId="1b">
    <w:name w:val="Основной текст Знак1"/>
    <w:basedOn w:val="a0"/>
    <w:uiPriority w:val="99"/>
    <w:semiHidden/>
    <w:rsid w:val="00FB616E"/>
  </w:style>
  <w:style w:type="character" w:customStyle="1" w:styleId="BodyTextChar1">
    <w:name w:val="Body Text Char1"/>
    <w:uiPriority w:val="99"/>
    <w:semiHidden/>
    <w:locked/>
    <w:rsid w:val="00FB616E"/>
    <w:rPr>
      <w:rFonts w:cs="Times New Roman"/>
      <w:lang w:eastAsia="en-US"/>
    </w:rPr>
  </w:style>
  <w:style w:type="character" w:styleId="aff4">
    <w:name w:val="line number"/>
    <w:uiPriority w:val="99"/>
    <w:rsid w:val="00FB616E"/>
    <w:rPr>
      <w:rFonts w:cs="Times New Roman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FB616E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11">
    <w:name w:val="Нет списка1111"/>
    <w:next w:val="a2"/>
    <w:semiHidden/>
    <w:rsid w:val="00FB616E"/>
  </w:style>
  <w:style w:type="paragraph" w:styleId="33">
    <w:name w:val="Body Text 3"/>
    <w:basedOn w:val="a"/>
    <w:link w:val="34"/>
    <w:rsid w:val="00FB616E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FB616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customStyle="1" w:styleId="130">
    <w:name w:val="Сетка таблицы13"/>
    <w:basedOn w:val="a1"/>
    <w:next w:val="af4"/>
    <w:rsid w:val="00FB6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FollowedHyperlink"/>
    <w:rsid w:val="00FB616E"/>
    <w:rPr>
      <w:color w:val="800080"/>
      <w:u w:val="single"/>
    </w:rPr>
  </w:style>
  <w:style w:type="paragraph" w:customStyle="1" w:styleId="1c">
    <w:name w:val="Без интервала1"/>
    <w:rsid w:val="00FB61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9">
    <w:name w:val="Body Text 2"/>
    <w:basedOn w:val="a"/>
    <w:link w:val="2a"/>
    <w:rsid w:val="00FB616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2 Знак"/>
    <w:basedOn w:val="a0"/>
    <w:link w:val="29"/>
    <w:rsid w:val="00FB61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rsid w:val="00FB616E"/>
  </w:style>
  <w:style w:type="table" w:customStyle="1" w:styleId="212">
    <w:name w:val="Сетка таблицы21"/>
    <w:basedOn w:val="a1"/>
    <w:next w:val="af4"/>
    <w:rsid w:val="00FB6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0">
    <w:name w:val="Style3"/>
    <w:basedOn w:val="a"/>
    <w:rsid w:val="00FB61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FB616E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FB616E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0">
    <w:name w:val="Style4"/>
    <w:basedOn w:val="a"/>
    <w:rsid w:val="00FB61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FB616E"/>
    <w:rPr>
      <w:rFonts w:ascii="Times New Roman" w:hAnsi="Times New Roman" w:cs="Times New Roman" w:hint="default"/>
      <w:b/>
      <w:bCs/>
      <w:sz w:val="18"/>
      <w:szCs w:val="18"/>
    </w:rPr>
  </w:style>
  <w:style w:type="paragraph" w:styleId="aff6">
    <w:name w:val="Subtitle"/>
    <w:basedOn w:val="a"/>
    <w:next w:val="a"/>
    <w:link w:val="aff7"/>
    <w:uiPriority w:val="11"/>
    <w:qFormat/>
    <w:rsid w:val="00FB616E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7">
    <w:name w:val="Подзаголовок Знак"/>
    <w:basedOn w:val="a0"/>
    <w:link w:val="aff6"/>
    <w:uiPriority w:val="11"/>
    <w:rsid w:val="00FB616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311">
    <w:name w:val="Заголовок 3 Знак1"/>
    <w:basedOn w:val="a0"/>
    <w:uiPriority w:val="9"/>
    <w:semiHidden/>
    <w:rsid w:val="00FB616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ableParagraph">
    <w:name w:val="Table Paragraph"/>
    <w:basedOn w:val="a"/>
    <w:uiPriority w:val="1"/>
    <w:qFormat/>
    <w:rsid w:val="00FB61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FB616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5375</Words>
  <Characters>30644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2021-11-21T12:32:00Z</dcterms:created>
  <dcterms:modified xsi:type="dcterms:W3CDTF">2021-12-06T17:53:00Z</dcterms:modified>
</cp:coreProperties>
</file>